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53E" w:rsidRPr="000E0F26" w:rsidRDefault="00C6353E" w:rsidP="00C6353E">
      <w:pPr>
        <w:ind w:left="2835"/>
        <w:jc w:val="center"/>
        <w:rPr>
          <w:b/>
          <w:color w:val="1F497D"/>
          <w:sz w:val="28"/>
          <w:szCs w:val="28"/>
        </w:rPr>
      </w:pPr>
      <w:r>
        <w:rPr>
          <w:noProof/>
        </w:rPr>
        <w:drawing>
          <wp:anchor distT="0" distB="0" distL="114300" distR="114300" simplePos="0" relativeHeight="251659264" behindDoc="0" locked="0" layoutInCell="1" allowOverlap="1">
            <wp:simplePos x="0" y="0"/>
            <wp:positionH relativeFrom="column">
              <wp:posOffset>351790</wp:posOffset>
            </wp:positionH>
            <wp:positionV relativeFrom="paragraph">
              <wp:posOffset>54610</wp:posOffset>
            </wp:positionV>
            <wp:extent cx="1345565" cy="863600"/>
            <wp:effectExtent l="0" t="0" r="6985" b="0"/>
            <wp:wrapNone/>
            <wp:docPr id="1" name="Obraz 1" descr="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0" descr="logo.bmp"/>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45565" cy="863600"/>
                    </a:xfrm>
                    <a:prstGeom prst="rect">
                      <a:avLst/>
                    </a:prstGeom>
                    <a:noFill/>
                  </pic:spPr>
                </pic:pic>
              </a:graphicData>
            </a:graphic>
          </wp:anchor>
        </w:drawing>
      </w:r>
      <w:r w:rsidRPr="000E0F26">
        <w:rPr>
          <w:b/>
          <w:color w:val="1F497D"/>
          <w:sz w:val="28"/>
          <w:szCs w:val="28"/>
        </w:rPr>
        <w:t>Samodzielny Publiczny Zakład Opieki Zdrowotnej</w:t>
      </w:r>
    </w:p>
    <w:p w:rsidR="00C6353E" w:rsidRPr="000E0F26" w:rsidRDefault="00C6353E" w:rsidP="00C6353E">
      <w:pPr>
        <w:ind w:left="2835"/>
        <w:jc w:val="center"/>
        <w:rPr>
          <w:b/>
          <w:color w:val="1F497D"/>
          <w:sz w:val="36"/>
          <w:szCs w:val="36"/>
        </w:rPr>
      </w:pPr>
      <w:r w:rsidRPr="000E0F26">
        <w:rPr>
          <w:b/>
          <w:color w:val="1F497D"/>
          <w:sz w:val="36"/>
          <w:szCs w:val="36"/>
        </w:rPr>
        <w:t>Szpital Nr 2 im. dr Tadeusza Boczonia</w:t>
      </w:r>
    </w:p>
    <w:p w:rsidR="00C6353E" w:rsidRPr="000E0F26" w:rsidRDefault="00C6353E" w:rsidP="00C6353E">
      <w:pPr>
        <w:ind w:left="2835"/>
        <w:jc w:val="center"/>
        <w:rPr>
          <w:b/>
          <w:color w:val="1F497D"/>
          <w:sz w:val="36"/>
          <w:szCs w:val="36"/>
        </w:rPr>
      </w:pPr>
      <w:r w:rsidRPr="000E0F26">
        <w:rPr>
          <w:b/>
          <w:color w:val="1F497D"/>
          <w:sz w:val="36"/>
          <w:szCs w:val="36"/>
        </w:rPr>
        <w:t>w Mysłowicach</w:t>
      </w:r>
    </w:p>
    <w:p w:rsidR="00C6353E" w:rsidRPr="000E0F26" w:rsidRDefault="00C6353E" w:rsidP="00C6353E">
      <w:pPr>
        <w:ind w:left="2835"/>
        <w:jc w:val="center"/>
        <w:rPr>
          <w:b/>
          <w:color w:val="1F497D"/>
          <w:sz w:val="28"/>
          <w:szCs w:val="28"/>
        </w:rPr>
      </w:pPr>
      <w:r w:rsidRPr="000E0F26">
        <w:rPr>
          <w:b/>
          <w:color w:val="1F497D"/>
          <w:sz w:val="28"/>
          <w:szCs w:val="28"/>
        </w:rPr>
        <w:t>41-400 Mysłowice, ul. Bytomska 41</w:t>
      </w:r>
    </w:p>
    <w:p w:rsidR="00C6353E" w:rsidRPr="000E0F26" w:rsidRDefault="00C6353E" w:rsidP="00C6353E">
      <w:pPr>
        <w:jc w:val="center"/>
        <w:rPr>
          <w:b/>
          <w:sz w:val="24"/>
        </w:rPr>
      </w:pPr>
    </w:p>
    <w:p w:rsidR="00C6353E" w:rsidRPr="000E0F26" w:rsidRDefault="00C6353E" w:rsidP="00C6353E">
      <w:pPr>
        <w:jc w:val="center"/>
        <w:rPr>
          <w:b/>
          <w:sz w:val="24"/>
        </w:rPr>
      </w:pPr>
    </w:p>
    <w:p w:rsidR="00C6353E" w:rsidRPr="000E0F26" w:rsidRDefault="00C6353E" w:rsidP="00C6353E">
      <w:pPr>
        <w:jc w:val="center"/>
        <w:rPr>
          <w:b/>
          <w:sz w:val="24"/>
        </w:rPr>
      </w:pPr>
    </w:p>
    <w:p w:rsidR="00C6353E" w:rsidRPr="000E0F26" w:rsidRDefault="00C6353E" w:rsidP="00C6353E">
      <w:pPr>
        <w:jc w:val="center"/>
        <w:rPr>
          <w:b/>
          <w:sz w:val="24"/>
        </w:rPr>
      </w:pPr>
    </w:p>
    <w:p w:rsidR="00C6353E" w:rsidRPr="000E0F26" w:rsidRDefault="00C6353E" w:rsidP="00C6353E">
      <w:pPr>
        <w:jc w:val="center"/>
        <w:rPr>
          <w:b/>
        </w:rPr>
      </w:pPr>
    </w:p>
    <w:p w:rsidR="00C6353E" w:rsidRPr="0079136C" w:rsidRDefault="00C6353E" w:rsidP="00C6353E">
      <w:pPr>
        <w:jc w:val="center"/>
        <w:rPr>
          <w:b/>
          <w:smallCaps/>
          <w:sz w:val="40"/>
        </w:rPr>
      </w:pPr>
      <w:r w:rsidRPr="003D5656">
        <w:rPr>
          <w:b/>
          <w:smallCaps/>
          <w:sz w:val="40"/>
        </w:rPr>
        <w:t>SPECYFIKACJA</w:t>
      </w:r>
    </w:p>
    <w:p w:rsidR="00C6353E" w:rsidRPr="0079136C" w:rsidRDefault="00C6353E" w:rsidP="00C6353E">
      <w:pPr>
        <w:jc w:val="center"/>
        <w:rPr>
          <w:b/>
          <w:smallCaps/>
          <w:sz w:val="40"/>
        </w:rPr>
      </w:pPr>
    </w:p>
    <w:p w:rsidR="00C6353E" w:rsidRPr="000E0F26" w:rsidRDefault="00C6353E" w:rsidP="00C6353E">
      <w:pPr>
        <w:jc w:val="center"/>
        <w:rPr>
          <w:b/>
          <w:sz w:val="40"/>
        </w:rPr>
      </w:pPr>
      <w:r w:rsidRPr="0079136C">
        <w:rPr>
          <w:b/>
          <w:sz w:val="40"/>
        </w:rPr>
        <w:t>ISTOTNYCH  WARUNKÓW  ZAMÓWIENIA</w:t>
      </w:r>
    </w:p>
    <w:p w:rsidR="00C6353E" w:rsidRPr="000E0F26" w:rsidRDefault="00C6353E" w:rsidP="00C6353E">
      <w:pPr>
        <w:jc w:val="center"/>
        <w:rPr>
          <w:b/>
          <w:sz w:val="24"/>
        </w:rPr>
      </w:pPr>
    </w:p>
    <w:p w:rsidR="00C6353E" w:rsidRPr="000E0F26" w:rsidRDefault="00C6353E" w:rsidP="00C6353E">
      <w:pPr>
        <w:jc w:val="center"/>
        <w:rPr>
          <w:b/>
          <w:sz w:val="24"/>
        </w:rPr>
      </w:pPr>
    </w:p>
    <w:p w:rsidR="00C6353E" w:rsidRPr="000E0F26" w:rsidRDefault="00C6353E" w:rsidP="00C6353E">
      <w:pPr>
        <w:jc w:val="center"/>
        <w:rPr>
          <w:b/>
          <w:sz w:val="24"/>
        </w:rPr>
      </w:pPr>
    </w:p>
    <w:p w:rsidR="00C6353E" w:rsidRPr="000E0F26" w:rsidRDefault="00C6353E" w:rsidP="00C6353E">
      <w:pPr>
        <w:pStyle w:val="Tekstpodstawowy"/>
        <w:pBdr>
          <w:top w:val="single" w:sz="4" w:space="1" w:color="auto"/>
          <w:left w:val="single" w:sz="4" w:space="4" w:color="auto"/>
          <w:bottom w:val="single" w:sz="4" w:space="0" w:color="auto"/>
          <w:right w:val="single" w:sz="4" w:space="4" w:color="auto"/>
        </w:pBdr>
        <w:spacing w:line="360" w:lineRule="auto"/>
        <w:jc w:val="center"/>
        <w:rPr>
          <w:sz w:val="28"/>
        </w:rPr>
      </w:pPr>
      <w:r w:rsidRPr="000E0F26">
        <w:rPr>
          <w:sz w:val="28"/>
        </w:rPr>
        <w:t>POSTĘPOWANIA  O  UDZIELENIE  ZAMÓWIENIA  PUBLICZNEGO</w:t>
      </w:r>
    </w:p>
    <w:p w:rsidR="00C6353E" w:rsidRPr="000E0F26" w:rsidRDefault="00C6353E" w:rsidP="00C6353E">
      <w:pPr>
        <w:pStyle w:val="Tekstpodstawowy"/>
        <w:pBdr>
          <w:top w:val="single" w:sz="4" w:space="1" w:color="auto"/>
          <w:left w:val="single" w:sz="4" w:space="4" w:color="auto"/>
          <w:bottom w:val="single" w:sz="4" w:space="0" w:color="auto"/>
          <w:right w:val="single" w:sz="4" w:space="4" w:color="auto"/>
        </w:pBdr>
        <w:spacing w:line="360" w:lineRule="auto"/>
        <w:jc w:val="center"/>
        <w:rPr>
          <w:sz w:val="28"/>
        </w:rPr>
      </w:pPr>
      <w:r w:rsidRPr="000E0F26">
        <w:rPr>
          <w:sz w:val="28"/>
        </w:rPr>
        <w:t xml:space="preserve">PROWADZONEGO  W  TRYBIE  </w:t>
      </w:r>
    </w:p>
    <w:p w:rsidR="00C6353E" w:rsidRPr="000E0F26" w:rsidRDefault="00C6353E" w:rsidP="00C6353E">
      <w:pPr>
        <w:pStyle w:val="Tekstpodstawowy"/>
        <w:pBdr>
          <w:top w:val="single" w:sz="4" w:space="1" w:color="auto"/>
          <w:left w:val="single" w:sz="4" w:space="4" w:color="auto"/>
          <w:bottom w:val="single" w:sz="4" w:space="0" w:color="auto"/>
          <w:right w:val="single" w:sz="4" w:space="4" w:color="auto"/>
        </w:pBdr>
        <w:spacing w:line="360" w:lineRule="auto"/>
        <w:jc w:val="center"/>
        <w:rPr>
          <w:sz w:val="28"/>
        </w:rPr>
      </w:pPr>
      <w:r w:rsidRPr="000E0F26">
        <w:rPr>
          <w:sz w:val="28"/>
        </w:rPr>
        <w:t>PRZETARGU  NIEOGRANICZONEGO</w:t>
      </w:r>
    </w:p>
    <w:p w:rsidR="00C6353E" w:rsidRPr="000E0F26" w:rsidRDefault="00C6353E" w:rsidP="00C6353E">
      <w:pPr>
        <w:jc w:val="both"/>
        <w:rPr>
          <w:sz w:val="24"/>
        </w:rPr>
      </w:pPr>
    </w:p>
    <w:p w:rsidR="00C6353E" w:rsidRPr="000E0F26" w:rsidRDefault="00C6353E" w:rsidP="00C6353E">
      <w:pPr>
        <w:jc w:val="both"/>
        <w:rPr>
          <w:sz w:val="24"/>
        </w:rPr>
      </w:pPr>
    </w:p>
    <w:p w:rsidR="00C6353E" w:rsidRPr="000E0F26" w:rsidRDefault="00C6353E" w:rsidP="00C6353E">
      <w:pPr>
        <w:spacing w:line="360" w:lineRule="auto"/>
        <w:jc w:val="both"/>
        <w:rPr>
          <w:sz w:val="24"/>
        </w:rPr>
      </w:pPr>
      <w:r w:rsidRPr="000E0F26">
        <w:rPr>
          <w:sz w:val="24"/>
        </w:rPr>
        <w:t xml:space="preserve">o wartości zamówienia nie przekraczającej dla </w:t>
      </w:r>
      <w:r>
        <w:rPr>
          <w:sz w:val="24"/>
        </w:rPr>
        <w:t xml:space="preserve">dostaw </w:t>
      </w:r>
      <w:r w:rsidRPr="000E0F26">
        <w:rPr>
          <w:sz w:val="24"/>
        </w:rPr>
        <w:t xml:space="preserve">kwoty określonej w przepisach wydanych na podstawie art. 11 ust. 8 ustawy z dnia 29 stycznia 2004 r. </w:t>
      </w:r>
      <w:r w:rsidRPr="000E0F26">
        <w:rPr>
          <w:i/>
          <w:sz w:val="24"/>
        </w:rPr>
        <w:t>Prawo zamówień publicznych</w:t>
      </w:r>
      <w:r w:rsidRPr="00245F4B">
        <w:rPr>
          <w:sz w:val="24"/>
        </w:rPr>
        <w:t>(tekst jedn. Dz. U. z 201</w:t>
      </w:r>
      <w:r w:rsidR="00E259C6" w:rsidRPr="00245F4B">
        <w:rPr>
          <w:sz w:val="24"/>
        </w:rPr>
        <w:t>9</w:t>
      </w:r>
      <w:r w:rsidRPr="00245F4B">
        <w:rPr>
          <w:sz w:val="24"/>
        </w:rPr>
        <w:t> r. poz. 1</w:t>
      </w:r>
      <w:r w:rsidR="00245F4B" w:rsidRPr="00245F4B">
        <w:rPr>
          <w:sz w:val="24"/>
        </w:rPr>
        <w:t>843), tj. 214</w:t>
      </w:r>
      <w:r w:rsidRPr="00245F4B">
        <w:rPr>
          <w:sz w:val="24"/>
        </w:rPr>
        <w:t> 000 euro</w:t>
      </w:r>
    </w:p>
    <w:p w:rsidR="00C6353E" w:rsidRPr="000E0F26" w:rsidRDefault="00C6353E" w:rsidP="00C6353E">
      <w:pPr>
        <w:jc w:val="both"/>
        <w:rPr>
          <w:sz w:val="24"/>
        </w:rPr>
      </w:pPr>
    </w:p>
    <w:p w:rsidR="00C6353E" w:rsidRPr="000E0F26" w:rsidRDefault="00C6353E" w:rsidP="00C6353E">
      <w:pPr>
        <w:pStyle w:val="Tekstpodstawowy"/>
        <w:pBdr>
          <w:top w:val="single" w:sz="4" w:space="1" w:color="auto"/>
          <w:left w:val="single" w:sz="4" w:space="4" w:color="auto"/>
          <w:bottom w:val="single" w:sz="4" w:space="0" w:color="auto"/>
          <w:right w:val="single" w:sz="4" w:space="4" w:color="auto"/>
        </w:pBdr>
        <w:jc w:val="center"/>
        <w:rPr>
          <w:sz w:val="28"/>
        </w:rPr>
      </w:pPr>
      <w:r w:rsidRPr="000E0F26">
        <w:rPr>
          <w:sz w:val="28"/>
        </w:rPr>
        <w:t xml:space="preserve">NA  </w:t>
      </w:r>
      <w:r>
        <w:rPr>
          <w:sz w:val="28"/>
        </w:rPr>
        <w:t>DOSTAWY</w:t>
      </w:r>
    </w:p>
    <w:p w:rsidR="00C6353E" w:rsidRPr="000E0F26" w:rsidRDefault="00C6353E" w:rsidP="00C6353E">
      <w:pPr>
        <w:jc w:val="center"/>
        <w:rPr>
          <w:b/>
          <w:i/>
          <w:sz w:val="28"/>
        </w:rPr>
      </w:pPr>
    </w:p>
    <w:p w:rsidR="00C6353E" w:rsidRPr="000E0F26" w:rsidRDefault="00C6353E" w:rsidP="00C6353E">
      <w:pPr>
        <w:jc w:val="center"/>
        <w:rPr>
          <w:b/>
          <w:i/>
          <w:sz w:val="32"/>
          <w:szCs w:val="32"/>
        </w:rPr>
      </w:pPr>
    </w:p>
    <w:p w:rsidR="00074997" w:rsidRDefault="00074997" w:rsidP="00074997">
      <w:pPr>
        <w:jc w:val="center"/>
        <w:rPr>
          <w:b/>
          <w:i/>
          <w:sz w:val="36"/>
          <w:szCs w:val="36"/>
        </w:rPr>
      </w:pPr>
      <w:r>
        <w:rPr>
          <w:b/>
          <w:i/>
          <w:sz w:val="36"/>
          <w:szCs w:val="36"/>
        </w:rPr>
        <w:t>Dostawa soczewek wewnątrzgałkowych</w:t>
      </w:r>
    </w:p>
    <w:p w:rsidR="00074997" w:rsidRPr="00DE073F" w:rsidRDefault="00074997" w:rsidP="00074997">
      <w:pPr>
        <w:jc w:val="center"/>
        <w:rPr>
          <w:b/>
          <w:i/>
          <w:sz w:val="36"/>
          <w:szCs w:val="36"/>
        </w:rPr>
      </w:pPr>
      <w:r>
        <w:rPr>
          <w:b/>
          <w:i/>
          <w:sz w:val="36"/>
          <w:szCs w:val="36"/>
        </w:rPr>
        <w:t xml:space="preserve"> </w:t>
      </w:r>
      <w:r w:rsidRPr="00DE073F">
        <w:rPr>
          <w:b/>
          <w:i/>
          <w:sz w:val="36"/>
          <w:szCs w:val="36"/>
        </w:rPr>
        <w:t>dla SP ZOZ Szpitala nr 2 w Mysłowicach</w:t>
      </w:r>
    </w:p>
    <w:p w:rsidR="00A55BD6" w:rsidRPr="000E0F26" w:rsidRDefault="00A55BD6" w:rsidP="00C6353E">
      <w:pPr>
        <w:autoSpaceDE w:val="0"/>
        <w:autoSpaceDN w:val="0"/>
        <w:adjustRightInd w:val="0"/>
        <w:jc w:val="center"/>
        <w:rPr>
          <w:b/>
          <w:sz w:val="32"/>
          <w:szCs w:val="32"/>
          <w:lang w:eastAsia="en-US"/>
        </w:rPr>
      </w:pPr>
    </w:p>
    <w:p w:rsidR="00C6353E" w:rsidRPr="000E0F26" w:rsidRDefault="00C6353E" w:rsidP="00C6353E">
      <w:pPr>
        <w:autoSpaceDE w:val="0"/>
        <w:autoSpaceDN w:val="0"/>
        <w:adjustRightInd w:val="0"/>
        <w:jc w:val="center"/>
        <w:rPr>
          <w:b/>
          <w:sz w:val="32"/>
          <w:szCs w:val="32"/>
          <w:lang w:eastAsia="en-US"/>
        </w:rPr>
      </w:pPr>
      <w:r w:rsidRPr="000E0F26">
        <w:rPr>
          <w:b/>
          <w:sz w:val="32"/>
          <w:szCs w:val="32"/>
          <w:lang w:eastAsia="en-US"/>
        </w:rPr>
        <w:t xml:space="preserve">Znak postępowania </w:t>
      </w:r>
      <w:r w:rsidRPr="000E0F26">
        <w:rPr>
          <w:rStyle w:val="FontStyle58"/>
          <w:rFonts w:ascii="Times New Roman" w:hAnsi="Times New Roman"/>
          <w:b/>
          <w:sz w:val="32"/>
          <w:szCs w:val="32"/>
        </w:rPr>
        <w:t>Szp.2/NZ-271-</w:t>
      </w:r>
      <w:r w:rsidR="00074997">
        <w:rPr>
          <w:rStyle w:val="FontStyle58"/>
          <w:rFonts w:ascii="Times New Roman" w:hAnsi="Times New Roman"/>
          <w:b/>
          <w:sz w:val="32"/>
          <w:szCs w:val="32"/>
        </w:rPr>
        <w:t>15</w:t>
      </w:r>
      <w:r w:rsidR="00E259C6">
        <w:rPr>
          <w:rStyle w:val="FontStyle58"/>
          <w:rFonts w:ascii="Times New Roman" w:hAnsi="Times New Roman"/>
          <w:b/>
          <w:sz w:val="32"/>
          <w:szCs w:val="32"/>
        </w:rPr>
        <w:t>/20</w:t>
      </w:r>
    </w:p>
    <w:p w:rsidR="00C6353E" w:rsidRPr="000E0F26" w:rsidRDefault="00C6353E" w:rsidP="00C6353E">
      <w:pPr>
        <w:autoSpaceDE w:val="0"/>
        <w:autoSpaceDN w:val="0"/>
        <w:adjustRightInd w:val="0"/>
        <w:jc w:val="both"/>
        <w:rPr>
          <w:b/>
          <w:bCs/>
          <w:szCs w:val="22"/>
          <w:lang w:eastAsia="en-US"/>
        </w:rPr>
      </w:pPr>
    </w:p>
    <w:p w:rsidR="00C6353E" w:rsidRPr="000E0F26" w:rsidRDefault="00C6353E" w:rsidP="00C6353E">
      <w:pPr>
        <w:tabs>
          <w:tab w:val="left" w:pos="5214"/>
        </w:tabs>
        <w:autoSpaceDE w:val="0"/>
        <w:autoSpaceDN w:val="0"/>
        <w:adjustRightInd w:val="0"/>
        <w:jc w:val="both"/>
        <w:rPr>
          <w:b/>
          <w:bCs/>
          <w:szCs w:val="22"/>
          <w:lang w:eastAsia="en-US"/>
        </w:rPr>
      </w:pPr>
    </w:p>
    <w:p w:rsidR="00C6353E" w:rsidRPr="000E0F26" w:rsidRDefault="00C6353E" w:rsidP="00C6353E">
      <w:pPr>
        <w:jc w:val="right"/>
        <w:rPr>
          <w:b/>
          <w:bCs/>
          <w:szCs w:val="22"/>
          <w:lang w:eastAsia="en-US"/>
        </w:rPr>
      </w:pPr>
    </w:p>
    <w:p w:rsidR="00C6353E" w:rsidRDefault="00C6353E" w:rsidP="00C6353E">
      <w:pPr>
        <w:jc w:val="right"/>
        <w:rPr>
          <w:b/>
          <w:sz w:val="24"/>
          <w:szCs w:val="18"/>
        </w:rPr>
      </w:pPr>
      <w:r w:rsidRPr="000E0F26">
        <w:rPr>
          <w:b/>
          <w:sz w:val="24"/>
          <w:szCs w:val="18"/>
        </w:rPr>
        <w:t>ZATWIERDZAM:</w:t>
      </w:r>
    </w:p>
    <w:p w:rsidR="00C6353E" w:rsidRPr="000E0F26" w:rsidRDefault="00C6353E" w:rsidP="00C6353E">
      <w:pPr>
        <w:jc w:val="right"/>
        <w:rPr>
          <w:b/>
          <w:sz w:val="24"/>
          <w:szCs w:val="18"/>
        </w:rPr>
      </w:pPr>
      <w:r w:rsidRPr="001E57C5">
        <w:rPr>
          <w:b/>
          <w:sz w:val="24"/>
          <w:szCs w:val="18"/>
        </w:rPr>
        <w:t>Dyrektor – Grzegorz Nowak</w:t>
      </w:r>
    </w:p>
    <w:p w:rsidR="00C6353E" w:rsidRDefault="00C6353E" w:rsidP="00C6353E">
      <w:pPr>
        <w:ind w:left="5672"/>
        <w:rPr>
          <w:b/>
          <w:sz w:val="24"/>
          <w:szCs w:val="18"/>
        </w:rPr>
      </w:pPr>
      <w:r w:rsidRPr="000E0F26">
        <w:rPr>
          <w:b/>
          <w:sz w:val="24"/>
          <w:szCs w:val="18"/>
        </w:rPr>
        <w:tab/>
      </w:r>
      <w:r w:rsidRPr="000E0F26">
        <w:rPr>
          <w:b/>
          <w:sz w:val="24"/>
          <w:szCs w:val="18"/>
        </w:rPr>
        <w:tab/>
      </w:r>
      <w:r w:rsidRPr="000E0F26">
        <w:rPr>
          <w:b/>
          <w:sz w:val="24"/>
          <w:szCs w:val="18"/>
        </w:rPr>
        <w:tab/>
      </w:r>
    </w:p>
    <w:p w:rsidR="00C6353E" w:rsidRPr="000E0F26" w:rsidRDefault="00C6353E" w:rsidP="00C6353E">
      <w:pPr>
        <w:rPr>
          <w:b/>
          <w:sz w:val="24"/>
          <w:szCs w:val="18"/>
        </w:rPr>
      </w:pPr>
    </w:p>
    <w:p w:rsidR="00C6353E" w:rsidRDefault="00C6353E" w:rsidP="00C6353E">
      <w:pPr>
        <w:rPr>
          <w:b/>
          <w:sz w:val="24"/>
          <w:szCs w:val="18"/>
        </w:rPr>
      </w:pPr>
    </w:p>
    <w:p w:rsidR="00C6353E" w:rsidRDefault="00074997" w:rsidP="00C6353E">
      <w:pPr>
        <w:rPr>
          <w:b/>
          <w:sz w:val="24"/>
          <w:szCs w:val="18"/>
        </w:rPr>
      </w:pPr>
      <w:r>
        <w:rPr>
          <w:b/>
          <w:sz w:val="24"/>
          <w:szCs w:val="18"/>
        </w:rPr>
        <w:t>Mysłowice, dnia 07</w:t>
      </w:r>
      <w:r w:rsidR="005C1EFF" w:rsidRPr="005C1EFF">
        <w:rPr>
          <w:b/>
          <w:sz w:val="24"/>
          <w:szCs w:val="18"/>
        </w:rPr>
        <w:t>.</w:t>
      </w:r>
      <w:r>
        <w:rPr>
          <w:b/>
          <w:sz w:val="24"/>
          <w:szCs w:val="18"/>
        </w:rPr>
        <w:t>05</w:t>
      </w:r>
      <w:r w:rsidR="00E259C6">
        <w:rPr>
          <w:b/>
          <w:sz w:val="24"/>
          <w:szCs w:val="18"/>
        </w:rPr>
        <w:t>.2020</w:t>
      </w:r>
      <w:r w:rsidR="00C6353E" w:rsidRPr="005C1EFF">
        <w:rPr>
          <w:b/>
          <w:sz w:val="24"/>
          <w:szCs w:val="18"/>
        </w:rPr>
        <w:t xml:space="preserve"> r.</w:t>
      </w:r>
    </w:p>
    <w:p w:rsidR="00C6353E" w:rsidRPr="000E0F26" w:rsidRDefault="00C6353E" w:rsidP="00C6353E">
      <w:pPr>
        <w:rPr>
          <w:sz w:val="22"/>
          <w:szCs w:val="18"/>
        </w:rPr>
      </w:pPr>
    </w:p>
    <w:p w:rsidR="00C6353E" w:rsidRDefault="00C6353E" w:rsidP="00C6353E">
      <w:pPr>
        <w:pStyle w:val="Nagwekspisutreci"/>
        <w:spacing w:before="0" w:line="240" w:lineRule="auto"/>
      </w:pPr>
      <w:r>
        <w:lastRenderedPageBreak/>
        <w:t>Spis treści</w:t>
      </w:r>
    </w:p>
    <w:p w:rsidR="00C6353E" w:rsidRPr="00DE2C9C" w:rsidRDefault="00C6353E" w:rsidP="00C6353E">
      <w:pPr>
        <w:rPr>
          <w:lang w:eastAsia="en-US"/>
        </w:rPr>
      </w:pPr>
    </w:p>
    <w:p w:rsidR="00B7127A" w:rsidRDefault="00965F19">
      <w:pPr>
        <w:pStyle w:val="Spistreci1"/>
        <w:rPr>
          <w:rFonts w:asciiTheme="minorHAnsi" w:eastAsiaTheme="minorEastAsia" w:hAnsiTheme="minorHAnsi" w:cstheme="minorBidi"/>
          <w:noProof/>
          <w:sz w:val="22"/>
          <w:szCs w:val="22"/>
        </w:rPr>
      </w:pPr>
      <w:r>
        <w:fldChar w:fldCharType="begin"/>
      </w:r>
      <w:r w:rsidR="00C6353E">
        <w:instrText xml:space="preserve"> TOC \o "1-3" \h \z \u </w:instrText>
      </w:r>
      <w:r>
        <w:fldChar w:fldCharType="separate"/>
      </w:r>
      <w:hyperlink w:anchor="_Toc532806630" w:history="1">
        <w:r w:rsidR="00B7127A" w:rsidRPr="00B82F95">
          <w:rPr>
            <w:rStyle w:val="Hipercze"/>
            <w:noProof/>
          </w:rPr>
          <w:t>1.</w:t>
        </w:r>
        <w:r w:rsidR="00B7127A">
          <w:rPr>
            <w:rFonts w:asciiTheme="minorHAnsi" w:eastAsiaTheme="minorEastAsia" w:hAnsiTheme="minorHAnsi" w:cstheme="minorBidi"/>
            <w:noProof/>
            <w:sz w:val="22"/>
            <w:szCs w:val="22"/>
          </w:rPr>
          <w:tab/>
        </w:r>
        <w:r w:rsidR="00B7127A" w:rsidRPr="00B82F95">
          <w:rPr>
            <w:rStyle w:val="Hipercze"/>
            <w:noProof/>
          </w:rPr>
          <w:t>NAZWA  I  ADRES  ZAMAWIAJĄCEGO.</w:t>
        </w:r>
        <w:r w:rsidR="00B7127A">
          <w:rPr>
            <w:noProof/>
            <w:webHidden/>
          </w:rPr>
          <w:tab/>
        </w:r>
        <w:r>
          <w:rPr>
            <w:noProof/>
            <w:webHidden/>
          </w:rPr>
          <w:fldChar w:fldCharType="begin"/>
        </w:r>
        <w:r w:rsidR="00B7127A">
          <w:rPr>
            <w:noProof/>
            <w:webHidden/>
          </w:rPr>
          <w:instrText xml:space="preserve"> PAGEREF _Toc532806630 \h </w:instrText>
        </w:r>
        <w:r>
          <w:rPr>
            <w:noProof/>
            <w:webHidden/>
          </w:rPr>
        </w:r>
        <w:r>
          <w:rPr>
            <w:noProof/>
            <w:webHidden/>
          </w:rPr>
          <w:fldChar w:fldCharType="separate"/>
        </w:r>
        <w:r w:rsidR="00A71047">
          <w:rPr>
            <w:noProof/>
            <w:webHidden/>
          </w:rPr>
          <w:t>3</w:t>
        </w:r>
        <w:r>
          <w:rPr>
            <w:noProof/>
            <w:webHidden/>
          </w:rPr>
          <w:fldChar w:fldCharType="end"/>
        </w:r>
      </w:hyperlink>
    </w:p>
    <w:p w:rsidR="00B7127A" w:rsidRDefault="00965F19">
      <w:pPr>
        <w:pStyle w:val="Spistreci1"/>
        <w:rPr>
          <w:rFonts w:asciiTheme="minorHAnsi" w:eastAsiaTheme="minorEastAsia" w:hAnsiTheme="minorHAnsi" w:cstheme="minorBidi"/>
          <w:noProof/>
          <w:sz w:val="22"/>
          <w:szCs w:val="22"/>
        </w:rPr>
      </w:pPr>
      <w:hyperlink w:anchor="_Toc532806631" w:history="1">
        <w:r w:rsidR="00B7127A" w:rsidRPr="00B82F95">
          <w:rPr>
            <w:rStyle w:val="Hipercze"/>
            <w:noProof/>
          </w:rPr>
          <w:t>2.</w:t>
        </w:r>
        <w:r w:rsidR="00B7127A">
          <w:rPr>
            <w:rFonts w:asciiTheme="minorHAnsi" w:eastAsiaTheme="minorEastAsia" w:hAnsiTheme="minorHAnsi" w:cstheme="minorBidi"/>
            <w:noProof/>
            <w:sz w:val="22"/>
            <w:szCs w:val="22"/>
          </w:rPr>
          <w:tab/>
        </w:r>
        <w:r w:rsidR="00B7127A" w:rsidRPr="00B82F95">
          <w:rPr>
            <w:rStyle w:val="Hipercze"/>
            <w:noProof/>
          </w:rPr>
          <w:t xml:space="preserve">KLAUZULA INFORMACYJNA DLA WYKONAWCÓW BIORĄCYCH </w:t>
        </w:r>
        <w:r w:rsidR="00A660FF">
          <w:rPr>
            <w:rStyle w:val="Hipercze"/>
            <w:noProof/>
          </w:rPr>
          <w:t xml:space="preserve">UDZIAŁ </w:t>
        </w:r>
        <w:r w:rsidR="00B7127A" w:rsidRPr="00B82F95">
          <w:rPr>
            <w:rStyle w:val="Hipercze"/>
            <w:noProof/>
          </w:rPr>
          <w:t>W PROCESIE UDZIELANIA ZAMÓWIEŃ PUBLICZNYCH W SP ZOZ SZPITALU NR 2 IM. DR. T. BOCZONIA W MYSŁOWICACH</w:t>
        </w:r>
        <w:r w:rsidR="00B7127A">
          <w:rPr>
            <w:noProof/>
            <w:webHidden/>
          </w:rPr>
          <w:tab/>
        </w:r>
        <w:r>
          <w:rPr>
            <w:noProof/>
            <w:webHidden/>
          </w:rPr>
          <w:fldChar w:fldCharType="begin"/>
        </w:r>
        <w:r w:rsidR="00B7127A">
          <w:rPr>
            <w:noProof/>
            <w:webHidden/>
          </w:rPr>
          <w:instrText xml:space="preserve"> PAGEREF _Toc532806631 \h </w:instrText>
        </w:r>
        <w:r>
          <w:rPr>
            <w:noProof/>
            <w:webHidden/>
          </w:rPr>
        </w:r>
        <w:r>
          <w:rPr>
            <w:noProof/>
            <w:webHidden/>
          </w:rPr>
          <w:fldChar w:fldCharType="separate"/>
        </w:r>
        <w:r w:rsidR="00A71047">
          <w:rPr>
            <w:noProof/>
            <w:webHidden/>
          </w:rPr>
          <w:t>3</w:t>
        </w:r>
        <w:r>
          <w:rPr>
            <w:noProof/>
            <w:webHidden/>
          </w:rPr>
          <w:fldChar w:fldCharType="end"/>
        </w:r>
      </w:hyperlink>
    </w:p>
    <w:p w:rsidR="00B7127A" w:rsidRDefault="00965F19">
      <w:pPr>
        <w:pStyle w:val="Spistreci1"/>
        <w:rPr>
          <w:rFonts w:asciiTheme="minorHAnsi" w:eastAsiaTheme="minorEastAsia" w:hAnsiTheme="minorHAnsi" w:cstheme="minorBidi"/>
          <w:noProof/>
          <w:sz w:val="22"/>
          <w:szCs w:val="22"/>
        </w:rPr>
      </w:pPr>
      <w:hyperlink w:anchor="_Toc532806632" w:history="1">
        <w:r w:rsidR="00B7127A" w:rsidRPr="00B82F95">
          <w:rPr>
            <w:rStyle w:val="Hipercze"/>
            <w:noProof/>
          </w:rPr>
          <w:t>3.</w:t>
        </w:r>
        <w:r w:rsidR="00B7127A">
          <w:rPr>
            <w:rFonts w:asciiTheme="minorHAnsi" w:eastAsiaTheme="minorEastAsia" w:hAnsiTheme="minorHAnsi" w:cstheme="minorBidi"/>
            <w:noProof/>
            <w:sz w:val="22"/>
            <w:szCs w:val="22"/>
          </w:rPr>
          <w:tab/>
        </w:r>
        <w:r w:rsidR="00B7127A" w:rsidRPr="00B82F95">
          <w:rPr>
            <w:rStyle w:val="Hipercze"/>
            <w:noProof/>
          </w:rPr>
          <w:t>TRYB  UDZIELENIA  ZAMÓWIENIA.</w:t>
        </w:r>
        <w:r w:rsidR="00B7127A">
          <w:rPr>
            <w:noProof/>
            <w:webHidden/>
          </w:rPr>
          <w:tab/>
        </w:r>
        <w:r>
          <w:rPr>
            <w:noProof/>
            <w:webHidden/>
          </w:rPr>
          <w:fldChar w:fldCharType="begin"/>
        </w:r>
        <w:r w:rsidR="00B7127A">
          <w:rPr>
            <w:noProof/>
            <w:webHidden/>
          </w:rPr>
          <w:instrText xml:space="preserve"> PAGEREF _Toc532806632 \h </w:instrText>
        </w:r>
        <w:r>
          <w:rPr>
            <w:noProof/>
            <w:webHidden/>
          </w:rPr>
        </w:r>
        <w:r>
          <w:rPr>
            <w:noProof/>
            <w:webHidden/>
          </w:rPr>
          <w:fldChar w:fldCharType="separate"/>
        </w:r>
        <w:r w:rsidR="00A71047">
          <w:rPr>
            <w:noProof/>
            <w:webHidden/>
          </w:rPr>
          <w:t>4</w:t>
        </w:r>
        <w:r>
          <w:rPr>
            <w:noProof/>
            <w:webHidden/>
          </w:rPr>
          <w:fldChar w:fldCharType="end"/>
        </w:r>
      </w:hyperlink>
    </w:p>
    <w:p w:rsidR="00B7127A" w:rsidRDefault="00965F19">
      <w:pPr>
        <w:pStyle w:val="Spistreci1"/>
        <w:rPr>
          <w:rFonts w:asciiTheme="minorHAnsi" w:eastAsiaTheme="minorEastAsia" w:hAnsiTheme="minorHAnsi" w:cstheme="minorBidi"/>
          <w:noProof/>
          <w:sz w:val="22"/>
          <w:szCs w:val="22"/>
        </w:rPr>
      </w:pPr>
      <w:hyperlink w:anchor="_Toc532806633" w:history="1">
        <w:r w:rsidR="00B7127A" w:rsidRPr="00B82F95">
          <w:rPr>
            <w:rStyle w:val="Hipercze"/>
            <w:noProof/>
          </w:rPr>
          <w:t>4.</w:t>
        </w:r>
        <w:r w:rsidR="00B7127A">
          <w:rPr>
            <w:rFonts w:asciiTheme="minorHAnsi" w:eastAsiaTheme="minorEastAsia" w:hAnsiTheme="minorHAnsi" w:cstheme="minorBidi"/>
            <w:noProof/>
            <w:sz w:val="22"/>
            <w:szCs w:val="22"/>
          </w:rPr>
          <w:tab/>
        </w:r>
        <w:r w:rsidR="00B7127A" w:rsidRPr="00B82F95">
          <w:rPr>
            <w:rStyle w:val="Hipercze"/>
            <w:noProof/>
          </w:rPr>
          <w:t>OPIS  PRZEDMIOTU  ZAMÓWIENIA.</w:t>
        </w:r>
        <w:r w:rsidR="00B7127A">
          <w:rPr>
            <w:noProof/>
            <w:webHidden/>
          </w:rPr>
          <w:tab/>
        </w:r>
        <w:r>
          <w:rPr>
            <w:noProof/>
            <w:webHidden/>
          </w:rPr>
          <w:fldChar w:fldCharType="begin"/>
        </w:r>
        <w:r w:rsidR="00B7127A">
          <w:rPr>
            <w:noProof/>
            <w:webHidden/>
          </w:rPr>
          <w:instrText xml:space="preserve"> PAGEREF _Toc532806633 \h </w:instrText>
        </w:r>
        <w:r>
          <w:rPr>
            <w:noProof/>
            <w:webHidden/>
          </w:rPr>
        </w:r>
        <w:r>
          <w:rPr>
            <w:noProof/>
            <w:webHidden/>
          </w:rPr>
          <w:fldChar w:fldCharType="separate"/>
        </w:r>
        <w:r w:rsidR="00A71047">
          <w:rPr>
            <w:noProof/>
            <w:webHidden/>
          </w:rPr>
          <w:t>5</w:t>
        </w:r>
        <w:r>
          <w:rPr>
            <w:noProof/>
            <w:webHidden/>
          </w:rPr>
          <w:fldChar w:fldCharType="end"/>
        </w:r>
      </w:hyperlink>
    </w:p>
    <w:p w:rsidR="00B7127A" w:rsidRDefault="00965F19">
      <w:pPr>
        <w:pStyle w:val="Spistreci1"/>
        <w:rPr>
          <w:rFonts w:asciiTheme="minorHAnsi" w:eastAsiaTheme="minorEastAsia" w:hAnsiTheme="minorHAnsi" w:cstheme="minorBidi"/>
          <w:noProof/>
          <w:sz w:val="22"/>
          <w:szCs w:val="22"/>
        </w:rPr>
      </w:pPr>
      <w:hyperlink w:anchor="_Toc532806634" w:history="1">
        <w:r w:rsidR="00B7127A" w:rsidRPr="00B82F95">
          <w:rPr>
            <w:rStyle w:val="Hipercze"/>
            <w:noProof/>
          </w:rPr>
          <w:t>5.</w:t>
        </w:r>
        <w:r w:rsidR="00B7127A">
          <w:rPr>
            <w:rFonts w:asciiTheme="minorHAnsi" w:eastAsiaTheme="minorEastAsia" w:hAnsiTheme="minorHAnsi" w:cstheme="minorBidi"/>
            <w:noProof/>
            <w:sz w:val="22"/>
            <w:szCs w:val="22"/>
          </w:rPr>
          <w:tab/>
        </w:r>
        <w:r w:rsidR="00B7127A" w:rsidRPr="00B82F95">
          <w:rPr>
            <w:rStyle w:val="Hipercze"/>
            <w:noProof/>
          </w:rPr>
          <w:t>TERMIN WYKONANIA ZAMÓWIENIA.</w:t>
        </w:r>
        <w:r w:rsidR="00B7127A">
          <w:rPr>
            <w:noProof/>
            <w:webHidden/>
          </w:rPr>
          <w:tab/>
        </w:r>
        <w:r>
          <w:rPr>
            <w:noProof/>
            <w:webHidden/>
          </w:rPr>
          <w:fldChar w:fldCharType="begin"/>
        </w:r>
        <w:r w:rsidR="00B7127A">
          <w:rPr>
            <w:noProof/>
            <w:webHidden/>
          </w:rPr>
          <w:instrText xml:space="preserve"> PAGEREF _Toc532806634 \h </w:instrText>
        </w:r>
        <w:r>
          <w:rPr>
            <w:noProof/>
            <w:webHidden/>
          </w:rPr>
        </w:r>
        <w:r>
          <w:rPr>
            <w:noProof/>
            <w:webHidden/>
          </w:rPr>
          <w:fldChar w:fldCharType="separate"/>
        </w:r>
        <w:r w:rsidR="00A71047">
          <w:rPr>
            <w:noProof/>
            <w:webHidden/>
          </w:rPr>
          <w:t>7</w:t>
        </w:r>
        <w:r>
          <w:rPr>
            <w:noProof/>
            <w:webHidden/>
          </w:rPr>
          <w:fldChar w:fldCharType="end"/>
        </w:r>
      </w:hyperlink>
    </w:p>
    <w:p w:rsidR="00B7127A" w:rsidRDefault="00965F19">
      <w:pPr>
        <w:pStyle w:val="Spistreci1"/>
        <w:rPr>
          <w:rFonts w:asciiTheme="minorHAnsi" w:eastAsiaTheme="minorEastAsia" w:hAnsiTheme="minorHAnsi" w:cstheme="minorBidi"/>
          <w:noProof/>
          <w:sz w:val="22"/>
          <w:szCs w:val="22"/>
        </w:rPr>
      </w:pPr>
      <w:hyperlink w:anchor="_Toc532806635" w:history="1">
        <w:r w:rsidR="00B7127A" w:rsidRPr="00B82F95">
          <w:rPr>
            <w:rStyle w:val="Hipercze"/>
            <w:noProof/>
          </w:rPr>
          <w:t>6.</w:t>
        </w:r>
        <w:r w:rsidR="00B7127A">
          <w:rPr>
            <w:rFonts w:asciiTheme="minorHAnsi" w:eastAsiaTheme="minorEastAsia" w:hAnsiTheme="minorHAnsi" w:cstheme="minorBidi"/>
            <w:noProof/>
            <w:sz w:val="22"/>
            <w:szCs w:val="22"/>
          </w:rPr>
          <w:tab/>
        </w:r>
        <w:r w:rsidR="00B7127A" w:rsidRPr="00B82F95">
          <w:rPr>
            <w:rStyle w:val="Hipercze"/>
            <w:noProof/>
          </w:rPr>
          <w:t>WARUNKI UDZIAŁU W POSTĘPOWANIU ORAZ PODSTAWY WYKLUCZENIA Z POSTĘPOWANIA</w:t>
        </w:r>
        <w:r w:rsidR="00B7127A">
          <w:rPr>
            <w:noProof/>
            <w:webHidden/>
          </w:rPr>
          <w:tab/>
        </w:r>
        <w:r>
          <w:rPr>
            <w:noProof/>
            <w:webHidden/>
          </w:rPr>
          <w:fldChar w:fldCharType="begin"/>
        </w:r>
        <w:r w:rsidR="00B7127A">
          <w:rPr>
            <w:noProof/>
            <w:webHidden/>
          </w:rPr>
          <w:instrText xml:space="preserve"> PAGEREF _Toc532806635 \h </w:instrText>
        </w:r>
        <w:r>
          <w:rPr>
            <w:noProof/>
            <w:webHidden/>
          </w:rPr>
        </w:r>
        <w:r>
          <w:rPr>
            <w:noProof/>
            <w:webHidden/>
          </w:rPr>
          <w:fldChar w:fldCharType="separate"/>
        </w:r>
        <w:r w:rsidR="00A71047">
          <w:rPr>
            <w:noProof/>
            <w:webHidden/>
          </w:rPr>
          <w:t>7</w:t>
        </w:r>
        <w:r>
          <w:rPr>
            <w:noProof/>
            <w:webHidden/>
          </w:rPr>
          <w:fldChar w:fldCharType="end"/>
        </w:r>
      </w:hyperlink>
    </w:p>
    <w:p w:rsidR="00B7127A" w:rsidRDefault="00965F19">
      <w:pPr>
        <w:pStyle w:val="Spistreci1"/>
        <w:rPr>
          <w:rFonts w:asciiTheme="minorHAnsi" w:eastAsiaTheme="minorEastAsia" w:hAnsiTheme="minorHAnsi" w:cstheme="minorBidi"/>
          <w:noProof/>
          <w:sz w:val="22"/>
          <w:szCs w:val="22"/>
        </w:rPr>
      </w:pPr>
      <w:hyperlink w:anchor="_Toc532806636" w:history="1">
        <w:r w:rsidR="00B7127A" w:rsidRPr="00B82F95">
          <w:rPr>
            <w:rStyle w:val="Hipercze"/>
            <w:noProof/>
          </w:rPr>
          <w:t>7.</w:t>
        </w:r>
        <w:r w:rsidR="00B7127A">
          <w:rPr>
            <w:rFonts w:asciiTheme="minorHAnsi" w:eastAsiaTheme="minorEastAsia" w:hAnsiTheme="minorHAnsi" w:cstheme="minorBidi"/>
            <w:noProof/>
            <w:sz w:val="22"/>
            <w:szCs w:val="22"/>
          </w:rPr>
          <w:tab/>
        </w:r>
        <w:r w:rsidR="00B7127A" w:rsidRPr="00B82F95">
          <w:rPr>
            <w:rStyle w:val="Hipercze"/>
            <w:noProof/>
          </w:rPr>
          <w:t>WYKAZ OŚWIADCZEŃ I DOKUMENTÓW POTWIERDZAJĄCYCH SPEŁNIANIE WARUNKÓW UDZIAŁU W POSTĘPOWANIU ORAZ BRAKU PODSTAW WYKLUCZENIA</w:t>
        </w:r>
        <w:r w:rsidR="00B7127A">
          <w:rPr>
            <w:noProof/>
            <w:webHidden/>
          </w:rPr>
          <w:tab/>
        </w:r>
        <w:r>
          <w:rPr>
            <w:noProof/>
            <w:webHidden/>
          </w:rPr>
          <w:fldChar w:fldCharType="begin"/>
        </w:r>
        <w:r w:rsidR="00B7127A">
          <w:rPr>
            <w:noProof/>
            <w:webHidden/>
          </w:rPr>
          <w:instrText xml:space="preserve"> PAGEREF _Toc532806636 \h </w:instrText>
        </w:r>
        <w:r>
          <w:rPr>
            <w:noProof/>
            <w:webHidden/>
          </w:rPr>
        </w:r>
        <w:r>
          <w:rPr>
            <w:noProof/>
            <w:webHidden/>
          </w:rPr>
          <w:fldChar w:fldCharType="separate"/>
        </w:r>
        <w:r w:rsidR="00A71047">
          <w:rPr>
            <w:noProof/>
            <w:webHidden/>
          </w:rPr>
          <w:t>7</w:t>
        </w:r>
        <w:r>
          <w:rPr>
            <w:noProof/>
            <w:webHidden/>
          </w:rPr>
          <w:fldChar w:fldCharType="end"/>
        </w:r>
      </w:hyperlink>
    </w:p>
    <w:p w:rsidR="00B7127A" w:rsidRDefault="00965F19">
      <w:pPr>
        <w:pStyle w:val="Spistreci1"/>
        <w:rPr>
          <w:rFonts w:asciiTheme="minorHAnsi" w:eastAsiaTheme="minorEastAsia" w:hAnsiTheme="minorHAnsi" w:cstheme="minorBidi"/>
          <w:noProof/>
          <w:sz w:val="22"/>
          <w:szCs w:val="22"/>
        </w:rPr>
      </w:pPr>
      <w:hyperlink w:anchor="_Toc532806637" w:history="1">
        <w:r w:rsidR="00B7127A" w:rsidRPr="00B82F95">
          <w:rPr>
            <w:rStyle w:val="Hipercze"/>
            <w:noProof/>
          </w:rPr>
          <w:t>8.</w:t>
        </w:r>
        <w:r w:rsidR="00B7127A">
          <w:rPr>
            <w:rFonts w:asciiTheme="minorHAnsi" w:eastAsiaTheme="minorEastAsia" w:hAnsiTheme="minorHAnsi" w:cstheme="minorBidi"/>
            <w:noProof/>
            <w:sz w:val="22"/>
            <w:szCs w:val="22"/>
          </w:rPr>
          <w:tab/>
        </w:r>
        <w:r w:rsidR="00B7127A" w:rsidRPr="00B82F95">
          <w:rPr>
            <w:rStyle w:val="Hipercze"/>
            <w:noProof/>
          </w:rPr>
          <w:t>INFORMACJE O SPOSOBIE POROZUMIEWANIA SIĘ ZAMAWIAJĄCEGO Z WYKONAWCAMI ORAZ PRZEKAZYWANIA OŚWIADCZEŃ I DOKUMENTÓW, A TAKŻE WSKAZANIE OSÓB UPRAWNIONYCH DO POROZUMIEWANIA SIĘ Z WYKONAWCAMI.</w:t>
        </w:r>
        <w:r w:rsidR="00B7127A">
          <w:rPr>
            <w:noProof/>
            <w:webHidden/>
          </w:rPr>
          <w:tab/>
        </w:r>
        <w:r>
          <w:rPr>
            <w:noProof/>
            <w:webHidden/>
          </w:rPr>
          <w:fldChar w:fldCharType="begin"/>
        </w:r>
        <w:r w:rsidR="00B7127A">
          <w:rPr>
            <w:noProof/>
            <w:webHidden/>
          </w:rPr>
          <w:instrText xml:space="preserve"> PAGEREF _Toc532806637 \h </w:instrText>
        </w:r>
        <w:r>
          <w:rPr>
            <w:noProof/>
            <w:webHidden/>
          </w:rPr>
        </w:r>
        <w:r>
          <w:rPr>
            <w:noProof/>
            <w:webHidden/>
          </w:rPr>
          <w:fldChar w:fldCharType="separate"/>
        </w:r>
        <w:r w:rsidR="00A71047">
          <w:rPr>
            <w:noProof/>
            <w:webHidden/>
          </w:rPr>
          <w:t>8</w:t>
        </w:r>
        <w:r>
          <w:rPr>
            <w:noProof/>
            <w:webHidden/>
          </w:rPr>
          <w:fldChar w:fldCharType="end"/>
        </w:r>
      </w:hyperlink>
    </w:p>
    <w:p w:rsidR="00B7127A" w:rsidRDefault="00965F19">
      <w:pPr>
        <w:pStyle w:val="Spistreci1"/>
        <w:rPr>
          <w:rFonts w:asciiTheme="minorHAnsi" w:eastAsiaTheme="minorEastAsia" w:hAnsiTheme="minorHAnsi" w:cstheme="minorBidi"/>
          <w:noProof/>
          <w:sz w:val="22"/>
          <w:szCs w:val="22"/>
        </w:rPr>
      </w:pPr>
      <w:hyperlink w:anchor="_Toc532806638" w:history="1">
        <w:r w:rsidR="00B7127A" w:rsidRPr="00B82F95">
          <w:rPr>
            <w:rStyle w:val="Hipercze"/>
            <w:noProof/>
          </w:rPr>
          <w:t>9.</w:t>
        </w:r>
        <w:r w:rsidR="00B7127A">
          <w:rPr>
            <w:rFonts w:asciiTheme="minorHAnsi" w:eastAsiaTheme="minorEastAsia" w:hAnsiTheme="minorHAnsi" w:cstheme="minorBidi"/>
            <w:noProof/>
            <w:sz w:val="22"/>
            <w:szCs w:val="22"/>
          </w:rPr>
          <w:tab/>
        </w:r>
        <w:r w:rsidR="00B7127A" w:rsidRPr="00B82F95">
          <w:rPr>
            <w:rStyle w:val="Hipercze"/>
            <w:noProof/>
          </w:rPr>
          <w:t>WYMAGANIA  DOTYCZĄCE  WADIUM</w:t>
        </w:r>
        <w:r w:rsidR="00B7127A">
          <w:rPr>
            <w:noProof/>
            <w:webHidden/>
          </w:rPr>
          <w:tab/>
        </w:r>
        <w:r>
          <w:rPr>
            <w:noProof/>
            <w:webHidden/>
          </w:rPr>
          <w:fldChar w:fldCharType="begin"/>
        </w:r>
        <w:r w:rsidR="00B7127A">
          <w:rPr>
            <w:noProof/>
            <w:webHidden/>
          </w:rPr>
          <w:instrText xml:space="preserve"> PAGEREF _Toc532806638 \h </w:instrText>
        </w:r>
        <w:r>
          <w:rPr>
            <w:noProof/>
            <w:webHidden/>
          </w:rPr>
        </w:r>
        <w:r>
          <w:rPr>
            <w:noProof/>
            <w:webHidden/>
          </w:rPr>
          <w:fldChar w:fldCharType="separate"/>
        </w:r>
        <w:r w:rsidR="00A71047">
          <w:rPr>
            <w:noProof/>
            <w:webHidden/>
          </w:rPr>
          <w:t>10</w:t>
        </w:r>
        <w:r>
          <w:rPr>
            <w:noProof/>
            <w:webHidden/>
          </w:rPr>
          <w:fldChar w:fldCharType="end"/>
        </w:r>
      </w:hyperlink>
    </w:p>
    <w:p w:rsidR="00B7127A" w:rsidRDefault="00965F19">
      <w:pPr>
        <w:pStyle w:val="Spistreci1"/>
        <w:rPr>
          <w:rFonts w:asciiTheme="minorHAnsi" w:eastAsiaTheme="minorEastAsia" w:hAnsiTheme="minorHAnsi" w:cstheme="minorBidi"/>
          <w:noProof/>
          <w:sz w:val="22"/>
          <w:szCs w:val="22"/>
        </w:rPr>
      </w:pPr>
      <w:hyperlink w:anchor="_Toc532806639" w:history="1">
        <w:r w:rsidR="00B7127A" w:rsidRPr="00B82F95">
          <w:rPr>
            <w:rStyle w:val="Hipercze"/>
            <w:noProof/>
          </w:rPr>
          <w:t>10.</w:t>
        </w:r>
        <w:r w:rsidR="00B7127A">
          <w:rPr>
            <w:rFonts w:asciiTheme="minorHAnsi" w:eastAsiaTheme="minorEastAsia" w:hAnsiTheme="minorHAnsi" w:cstheme="minorBidi"/>
            <w:noProof/>
            <w:sz w:val="22"/>
            <w:szCs w:val="22"/>
          </w:rPr>
          <w:tab/>
        </w:r>
        <w:r w:rsidR="00B7127A" w:rsidRPr="00B82F95">
          <w:rPr>
            <w:rStyle w:val="Hipercze"/>
            <w:noProof/>
          </w:rPr>
          <w:t>TERMIN  ZWIĄZANIA  OFERTĄ.</w:t>
        </w:r>
        <w:r w:rsidR="00B7127A">
          <w:rPr>
            <w:noProof/>
            <w:webHidden/>
          </w:rPr>
          <w:tab/>
        </w:r>
        <w:r>
          <w:rPr>
            <w:noProof/>
            <w:webHidden/>
          </w:rPr>
          <w:fldChar w:fldCharType="begin"/>
        </w:r>
        <w:r w:rsidR="00B7127A">
          <w:rPr>
            <w:noProof/>
            <w:webHidden/>
          </w:rPr>
          <w:instrText xml:space="preserve"> PAGEREF _Toc532806639 \h </w:instrText>
        </w:r>
        <w:r>
          <w:rPr>
            <w:noProof/>
            <w:webHidden/>
          </w:rPr>
        </w:r>
        <w:r>
          <w:rPr>
            <w:noProof/>
            <w:webHidden/>
          </w:rPr>
          <w:fldChar w:fldCharType="separate"/>
        </w:r>
        <w:r w:rsidR="00A71047">
          <w:rPr>
            <w:noProof/>
            <w:webHidden/>
          </w:rPr>
          <w:t>10</w:t>
        </w:r>
        <w:r>
          <w:rPr>
            <w:noProof/>
            <w:webHidden/>
          </w:rPr>
          <w:fldChar w:fldCharType="end"/>
        </w:r>
      </w:hyperlink>
    </w:p>
    <w:p w:rsidR="00B7127A" w:rsidRDefault="00965F19">
      <w:pPr>
        <w:pStyle w:val="Spistreci1"/>
        <w:rPr>
          <w:rFonts w:asciiTheme="minorHAnsi" w:eastAsiaTheme="minorEastAsia" w:hAnsiTheme="minorHAnsi" w:cstheme="minorBidi"/>
          <w:noProof/>
          <w:sz w:val="22"/>
          <w:szCs w:val="22"/>
        </w:rPr>
      </w:pPr>
      <w:hyperlink w:anchor="_Toc532806640" w:history="1">
        <w:r w:rsidR="00B7127A" w:rsidRPr="00B82F95">
          <w:rPr>
            <w:rStyle w:val="Hipercze"/>
            <w:noProof/>
          </w:rPr>
          <w:t>11.</w:t>
        </w:r>
        <w:r w:rsidR="00B7127A">
          <w:rPr>
            <w:rFonts w:asciiTheme="minorHAnsi" w:eastAsiaTheme="minorEastAsia" w:hAnsiTheme="minorHAnsi" w:cstheme="minorBidi"/>
            <w:noProof/>
            <w:sz w:val="22"/>
            <w:szCs w:val="22"/>
          </w:rPr>
          <w:tab/>
        </w:r>
        <w:r w:rsidR="00B7127A" w:rsidRPr="00B82F95">
          <w:rPr>
            <w:rStyle w:val="Hipercze"/>
            <w:noProof/>
          </w:rPr>
          <w:t>OPIS  SPOSOBU  PRZYGOTOWANIA  OFERTY.</w:t>
        </w:r>
        <w:r w:rsidR="00B7127A">
          <w:rPr>
            <w:noProof/>
            <w:webHidden/>
          </w:rPr>
          <w:tab/>
        </w:r>
        <w:r>
          <w:rPr>
            <w:noProof/>
            <w:webHidden/>
          </w:rPr>
          <w:fldChar w:fldCharType="begin"/>
        </w:r>
        <w:r w:rsidR="00B7127A">
          <w:rPr>
            <w:noProof/>
            <w:webHidden/>
          </w:rPr>
          <w:instrText xml:space="preserve"> PAGEREF _Toc532806640 \h </w:instrText>
        </w:r>
        <w:r>
          <w:rPr>
            <w:noProof/>
            <w:webHidden/>
          </w:rPr>
        </w:r>
        <w:r>
          <w:rPr>
            <w:noProof/>
            <w:webHidden/>
          </w:rPr>
          <w:fldChar w:fldCharType="separate"/>
        </w:r>
        <w:r w:rsidR="00A71047">
          <w:rPr>
            <w:noProof/>
            <w:webHidden/>
          </w:rPr>
          <w:t>10</w:t>
        </w:r>
        <w:r>
          <w:rPr>
            <w:noProof/>
            <w:webHidden/>
          </w:rPr>
          <w:fldChar w:fldCharType="end"/>
        </w:r>
      </w:hyperlink>
    </w:p>
    <w:p w:rsidR="00B7127A" w:rsidRDefault="00965F19">
      <w:pPr>
        <w:pStyle w:val="Spistreci1"/>
        <w:rPr>
          <w:rFonts w:asciiTheme="minorHAnsi" w:eastAsiaTheme="minorEastAsia" w:hAnsiTheme="minorHAnsi" w:cstheme="minorBidi"/>
          <w:noProof/>
          <w:sz w:val="22"/>
          <w:szCs w:val="22"/>
        </w:rPr>
      </w:pPr>
      <w:hyperlink w:anchor="_Toc532806641" w:history="1">
        <w:r w:rsidR="00B7127A" w:rsidRPr="00B82F95">
          <w:rPr>
            <w:rStyle w:val="Hipercze"/>
            <w:noProof/>
          </w:rPr>
          <w:t>12.</w:t>
        </w:r>
        <w:r w:rsidR="00B7127A">
          <w:rPr>
            <w:rFonts w:asciiTheme="minorHAnsi" w:eastAsiaTheme="minorEastAsia" w:hAnsiTheme="minorHAnsi" w:cstheme="minorBidi"/>
            <w:noProof/>
            <w:sz w:val="22"/>
            <w:szCs w:val="22"/>
          </w:rPr>
          <w:tab/>
        </w:r>
        <w:r w:rsidR="00B7127A" w:rsidRPr="00B82F95">
          <w:rPr>
            <w:rStyle w:val="Hipercze"/>
            <w:noProof/>
          </w:rPr>
          <w:t>MIEJSCE ORAZ TERMIN SKŁADANIA I OTWARCIA OFERT.</w:t>
        </w:r>
        <w:r w:rsidR="00B7127A">
          <w:rPr>
            <w:noProof/>
            <w:webHidden/>
          </w:rPr>
          <w:tab/>
        </w:r>
        <w:r>
          <w:rPr>
            <w:noProof/>
            <w:webHidden/>
          </w:rPr>
          <w:fldChar w:fldCharType="begin"/>
        </w:r>
        <w:r w:rsidR="00B7127A">
          <w:rPr>
            <w:noProof/>
            <w:webHidden/>
          </w:rPr>
          <w:instrText xml:space="preserve"> PAGEREF _Toc532806641 \h </w:instrText>
        </w:r>
        <w:r>
          <w:rPr>
            <w:noProof/>
            <w:webHidden/>
          </w:rPr>
        </w:r>
        <w:r>
          <w:rPr>
            <w:noProof/>
            <w:webHidden/>
          </w:rPr>
          <w:fldChar w:fldCharType="separate"/>
        </w:r>
        <w:r w:rsidR="00A71047">
          <w:rPr>
            <w:noProof/>
            <w:webHidden/>
          </w:rPr>
          <w:t>13</w:t>
        </w:r>
        <w:r>
          <w:rPr>
            <w:noProof/>
            <w:webHidden/>
          </w:rPr>
          <w:fldChar w:fldCharType="end"/>
        </w:r>
      </w:hyperlink>
    </w:p>
    <w:p w:rsidR="00B7127A" w:rsidRDefault="00965F19">
      <w:pPr>
        <w:pStyle w:val="Spistreci1"/>
        <w:rPr>
          <w:rFonts w:asciiTheme="minorHAnsi" w:eastAsiaTheme="minorEastAsia" w:hAnsiTheme="minorHAnsi" w:cstheme="minorBidi"/>
          <w:noProof/>
          <w:sz w:val="22"/>
          <w:szCs w:val="22"/>
        </w:rPr>
      </w:pPr>
      <w:hyperlink w:anchor="_Toc532806642" w:history="1">
        <w:r w:rsidR="00B7127A" w:rsidRPr="00B82F95">
          <w:rPr>
            <w:rStyle w:val="Hipercze"/>
            <w:noProof/>
          </w:rPr>
          <w:t>13.</w:t>
        </w:r>
        <w:r w:rsidR="00B7127A">
          <w:rPr>
            <w:rFonts w:asciiTheme="minorHAnsi" w:eastAsiaTheme="minorEastAsia" w:hAnsiTheme="minorHAnsi" w:cstheme="minorBidi"/>
            <w:noProof/>
            <w:sz w:val="22"/>
            <w:szCs w:val="22"/>
          </w:rPr>
          <w:tab/>
        </w:r>
        <w:r w:rsidR="00B7127A" w:rsidRPr="00B82F95">
          <w:rPr>
            <w:rStyle w:val="Hipercze"/>
            <w:noProof/>
          </w:rPr>
          <w:t>OPIS  SPOSOBU OBLICZANIA CENY.</w:t>
        </w:r>
        <w:r w:rsidR="00B7127A">
          <w:rPr>
            <w:noProof/>
            <w:webHidden/>
          </w:rPr>
          <w:tab/>
        </w:r>
        <w:r>
          <w:rPr>
            <w:noProof/>
            <w:webHidden/>
          </w:rPr>
          <w:fldChar w:fldCharType="begin"/>
        </w:r>
        <w:r w:rsidR="00B7127A">
          <w:rPr>
            <w:noProof/>
            <w:webHidden/>
          </w:rPr>
          <w:instrText xml:space="preserve"> PAGEREF _Toc532806642 \h </w:instrText>
        </w:r>
        <w:r>
          <w:rPr>
            <w:noProof/>
            <w:webHidden/>
          </w:rPr>
        </w:r>
        <w:r>
          <w:rPr>
            <w:noProof/>
            <w:webHidden/>
          </w:rPr>
          <w:fldChar w:fldCharType="separate"/>
        </w:r>
        <w:r w:rsidR="00A71047">
          <w:rPr>
            <w:noProof/>
            <w:webHidden/>
          </w:rPr>
          <w:t>13</w:t>
        </w:r>
        <w:r>
          <w:rPr>
            <w:noProof/>
            <w:webHidden/>
          </w:rPr>
          <w:fldChar w:fldCharType="end"/>
        </w:r>
      </w:hyperlink>
    </w:p>
    <w:p w:rsidR="00B7127A" w:rsidRDefault="00965F19">
      <w:pPr>
        <w:pStyle w:val="Spistreci1"/>
        <w:rPr>
          <w:rFonts w:asciiTheme="minorHAnsi" w:eastAsiaTheme="minorEastAsia" w:hAnsiTheme="minorHAnsi" w:cstheme="minorBidi"/>
          <w:noProof/>
          <w:sz w:val="22"/>
          <w:szCs w:val="22"/>
        </w:rPr>
      </w:pPr>
      <w:hyperlink w:anchor="_Toc532806643" w:history="1">
        <w:r w:rsidR="00B7127A" w:rsidRPr="00B82F95">
          <w:rPr>
            <w:rStyle w:val="Hipercze"/>
            <w:noProof/>
          </w:rPr>
          <w:t>14.</w:t>
        </w:r>
        <w:r w:rsidR="00B7127A">
          <w:rPr>
            <w:rFonts w:asciiTheme="minorHAnsi" w:eastAsiaTheme="minorEastAsia" w:hAnsiTheme="minorHAnsi" w:cstheme="minorBidi"/>
            <w:noProof/>
            <w:sz w:val="22"/>
            <w:szCs w:val="22"/>
          </w:rPr>
          <w:tab/>
        </w:r>
        <w:r w:rsidR="00B7127A" w:rsidRPr="00B82F95">
          <w:rPr>
            <w:rStyle w:val="Hipercze"/>
            <w:noProof/>
          </w:rPr>
          <w:t>OPIS KRYTERIÓW, KTÓRYMI ZAMAWIAJĄCY BĘDZIE S</w:t>
        </w:r>
        <w:r w:rsidR="00A660FF">
          <w:rPr>
            <w:rStyle w:val="Hipercze"/>
            <w:noProof/>
          </w:rPr>
          <w:t>IĘ KIEROWAŁ PRZY WYBORZE OFERTY</w:t>
        </w:r>
        <w:r w:rsidR="00B7127A" w:rsidRPr="00B82F95">
          <w:rPr>
            <w:rStyle w:val="Hipercze"/>
            <w:noProof/>
          </w:rPr>
          <w:t xml:space="preserve"> WRAZ Z PODANIEM ZNACZENIA TYCH KRYTERIÓW I SPOSOBU OCENY OFERT.</w:t>
        </w:r>
        <w:r w:rsidR="00B7127A">
          <w:rPr>
            <w:noProof/>
            <w:webHidden/>
          </w:rPr>
          <w:tab/>
        </w:r>
        <w:r>
          <w:rPr>
            <w:noProof/>
            <w:webHidden/>
          </w:rPr>
          <w:fldChar w:fldCharType="begin"/>
        </w:r>
        <w:r w:rsidR="00B7127A">
          <w:rPr>
            <w:noProof/>
            <w:webHidden/>
          </w:rPr>
          <w:instrText xml:space="preserve"> PAGEREF _Toc532806643 \h </w:instrText>
        </w:r>
        <w:r>
          <w:rPr>
            <w:noProof/>
            <w:webHidden/>
          </w:rPr>
        </w:r>
        <w:r>
          <w:rPr>
            <w:noProof/>
            <w:webHidden/>
          </w:rPr>
          <w:fldChar w:fldCharType="separate"/>
        </w:r>
        <w:r w:rsidR="00A71047">
          <w:rPr>
            <w:noProof/>
            <w:webHidden/>
          </w:rPr>
          <w:t>14</w:t>
        </w:r>
        <w:r>
          <w:rPr>
            <w:noProof/>
            <w:webHidden/>
          </w:rPr>
          <w:fldChar w:fldCharType="end"/>
        </w:r>
      </w:hyperlink>
    </w:p>
    <w:p w:rsidR="00B7127A" w:rsidRDefault="00965F19">
      <w:pPr>
        <w:pStyle w:val="Spistreci1"/>
        <w:rPr>
          <w:rFonts w:asciiTheme="minorHAnsi" w:eastAsiaTheme="minorEastAsia" w:hAnsiTheme="minorHAnsi" w:cstheme="minorBidi"/>
          <w:noProof/>
          <w:sz w:val="22"/>
          <w:szCs w:val="22"/>
        </w:rPr>
      </w:pPr>
      <w:hyperlink w:anchor="_Toc532806644" w:history="1">
        <w:r w:rsidR="00B7127A" w:rsidRPr="00B82F95">
          <w:rPr>
            <w:rStyle w:val="Hipercze"/>
            <w:noProof/>
          </w:rPr>
          <w:t>15.</w:t>
        </w:r>
        <w:r w:rsidR="00B7127A">
          <w:rPr>
            <w:rFonts w:asciiTheme="minorHAnsi" w:eastAsiaTheme="minorEastAsia" w:hAnsiTheme="minorHAnsi" w:cstheme="minorBidi"/>
            <w:noProof/>
            <w:sz w:val="22"/>
            <w:szCs w:val="22"/>
          </w:rPr>
          <w:tab/>
        </w:r>
        <w:r w:rsidR="00B7127A" w:rsidRPr="00B82F95">
          <w:rPr>
            <w:rStyle w:val="Hipercze"/>
            <w:noProof/>
          </w:rPr>
          <w:t>INFORMACJE O FORMALNOŚCIACH, JAKIE POWINNY ZOSTAĆ DOPEŁNIONE PO WYBORZE OFERTY W CELU ZAWARCIA UMOWY W SPRAWIE ZAMÓWIENIA PUBLICZNEGO.</w:t>
        </w:r>
        <w:r w:rsidR="00B7127A">
          <w:rPr>
            <w:noProof/>
            <w:webHidden/>
          </w:rPr>
          <w:tab/>
        </w:r>
        <w:r>
          <w:rPr>
            <w:noProof/>
            <w:webHidden/>
          </w:rPr>
          <w:fldChar w:fldCharType="begin"/>
        </w:r>
        <w:r w:rsidR="00B7127A">
          <w:rPr>
            <w:noProof/>
            <w:webHidden/>
          </w:rPr>
          <w:instrText xml:space="preserve"> PAGEREF _Toc532806644 \h </w:instrText>
        </w:r>
        <w:r>
          <w:rPr>
            <w:noProof/>
            <w:webHidden/>
          </w:rPr>
        </w:r>
        <w:r>
          <w:rPr>
            <w:noProof/>
            <w:webHidden/>
          </w:rPr>
          <w:fldChar w:fldCharType="separate"/>
        </w:r>
        <w:r w:rsidR="00A71047">
          <w:rPr>
            <w:noProof/>
            <w:webHidden/>
          </w:rPr>
          <w:t>16</w:t>
        </w:r>
        <w:r>
          <w:rPr>
            <w:noProof/>
            <w:webHidden/>
          </w:rPr>
          <w:fldChar w:fldCharType="end"/>
        </w:r>
      </w:hyperlink>
    </w:p>
    <w:p w:rsidR="00B7127A" w:rsidRDefault="00965F19">
      <w:pPr>
        <w:pStyle w:val="Spistreci1"/>
        <w:rPr>
          <w:rFonts w:asciiTheme="minorHAnsi" w:eastAsiaTheme="minorEastAsia" w:hAnsiTheme="minorHAnsi" w:cstheme="minorBidi"/>
          <w:noProof/>
          <w:sz w:val="22"/>
          <w:szCs w:val="22"/>
        </w:rPr>
      </w:pPr>
      <w:hyperlink w:anchor="_Toc532806645" w:history="1">
        <w:r w:rsidR="00B7127A" w:rsidRPr="00B82F95">
          <w:rPr>
            <w:rStyle w:val="Hipercze"/>
            <w:noProof/>
          </w:rPr>
          <w:t>16.</w:t>
        </w:r>
        <w:r w:rsidR="00B7127A">
          <w:rPr>
            <w:rFonts w:asciiTheme="minorHAnsi" w:eastAsiaTheme="minorEastAsia" w:hAnsiTheme="minorHAnsi" w:cstheme="minorBidi"/>
            <w:noProof/>
            <w:sz w:val="22"/>
            <w:szCs w:val="22"/>
          </w:rPr>
          <w:tab/>
        </w:r>
        <w:r w:rsidR="00B7127A" w:rsidRPr="00B82F95">
          <w:rPr>
            <w:rStyle w:val="Hipercze"/>
            <w:noProof/>
          </w:rPr>
          <w:t>WYMAGANIA DOTYCZĄCE ZABEZPIECZENIA NALEŻYTEGO WYKONANIA UMOWY.</w:t>
        </w:r>
        <w:r w:rsidR="00B7127A">
          <w:rPr>
            <w:noProof/>
            <w:webHidden/>
          </w:rPr>
          <w:tab/>
        </w:r>
        <w:r>
          <w:rPr>
            <w:noProof/>
            <w:webHidden/>
          </w:rPr>
          <w:fldChar w:fldCharType="begin"/>
        </w:r>
        <w:r w:rsidR="00B7127A">
          <w:rPr>
            <w:noProof/>
            <w:webHidden/>
          </w:rPr>
          <w:instrText xml:space="preserve"> PAGEREF _Toc532806645 \h </w:instrText>
        </w:r>
        <w:r>
          <w:rPr>
            <w:noProof/>
            <w:webHidden/>
          </w:rPr>
        </w:r>
        <w:r>
          <w:rPr>
            <w:noProof/>
            <w:webHidden/>
          </w:rPr>
          <w:fldChar w:fldCharType="separate"/>
        </w:r>
        <w:r w:rsidR="00A71047">
          <w:rPr>
            <w:noProof/>
            <w:webHidden/>
          </w:rPr>
          <w:t>17</w:t>
        </w:r>
        <w:r>
          <w:rPr>
            <w:noProof/>
            <w:webHidden/>
          </w:rPr>
          <w:fldChar w:fldCharType="end"/>
        </w:r>
      </w:hyperlink>
    </w:p>
    <w:p w:rsidR="00B7127A" w:rsidRDefault="00965F19">
      <w:pPr>
        <w:pStyle w:val="Spistreci1"/>
        <w:rPr>
          <w:rFonts w:asciiTheme="minorHAnsi" w:eastAsiaTheme="minorEastAsia" w:hAnsiTheme="minorHAnsi" w:cstheme="minorBidi"/>
          <w:noProof/>
          <w:sz w:val="22"/>
          <w:szCs w:val="22"/>
        </w:rPr>
      </w:pPr>
      <w:hyperlink w:anchor="_Toc532806646" w:history="1">
        <w:r w:rsidR="00B7127A" w:rsidRPr="00B82F95">
          <w:rPr>
            <w:rStyle w:val="Hipercze"/>
            <w:noProof/>
          </w:rPr>
          <w:t>17.</w:t>
        </w:r>
        <w:r w:rsidR="00B7127A">
          <w:rPr>
            <w:rFonts w:asciiTheme="minorHAnsi" w:eastAsiaTheme="minorEastAsia" w:hAnsiTheme="minorHAnsi" w:cstheme="minorBidi"/>
            <w:noProof/>
            <w:sz w:val="22"/>
            <w:szCs w:val="22"/>
          </w:rPr>
          <w:tab/>
        </w:r>
        <w:r w:rsidR="00B7127A" w:rsidRPr="00B82F95">
          <w:rPr>
            <w:rStyle w:val="Hipercze"/>
            <w:noProof/>
          </w:rPr>
          <w:t>POSTANOWIENIA, KTÓRE ZOSTANĄ WPROWADZONE DO TREŚCI ZAWIERANEJ UMOWY.</w:t>
        </w:r>
        <w:r w:rsidR="00B7127A">
          <w:rPr>
            <w:noProof/>
            <w:webHidden/>
          </w:rPr>
          <w:tab/>
        </w:r>
        <w:r>
          <w:rPr>
            <w:noProof/>
            <w:webHidden/>
          </w:rPr>
          <w:fldChar w:fldCharType="begin"/>
        </w:r>
        <w:r w:rsidR="00B7127A">
          <w:rPr>
            <w:noProof/>
            <w:webHidden/>
          </w:rPr>
          <w:instrText xml:space="preserve"> PAGEREF _Toc532806646 \h </w:instrText>
        </w:r>
        <w:r>
          <w:rPr>
            <w:noProof/>
            <w:webHidden/>
          </w:rPr>
        </w:r>
        <w:r>
          <w:rPr>
            <w:noProof/>
            <w:webHidden/>
          </w:rPr>
          <w:fldChar w:fldCharType="separate"/>
        </w:r>
        <w:r w:rsidR="00A71047">
          <w:rPr>
            <w:noProof/>
            <w:webHidden/>
          </w:rPr>
          <w:t>17</w:t>
        </w:r>
        <w:r>
          <w:rPr>
            <w:noProof/>
            <w:webHidden/>
          </w:rPr>
          <w:fldChar w:fldCharType="end"/>
        </w:r>
      </w:hyperlink>
    </w:p>
    <w:p w:rsidR="00B7127A" w:rsidRDefault="00965F19">
      <w:pPr>
        <w:pStyle w:val="Spistreci1"/>
        <w:rPr>
          <w:rFonts w:asciiTheme="minorHAnsi" w:eastAsiaTheme="minorEastAsia" w:hAnsiTheme="minorHAnsi" w:cstheme="minorBidi"/>
          <w:noProof/>
          <w:sz w:val="22"/>
          <w:szCs w:val="22"/>
        </w:rPr>
      </w:pPr>
      <w:hyperlink w:anchor="_Toc532806647" w:history="1">
        <w:r w:rsidR="00B7127A" w:rsidRPr="00B82F95">
          <w:rPr>
            <w:rStyle w:val="Hipercze"/>
            <w:noProof/>
          </w:rPr>
          <w:t>18.</w:t>
        </w:r>
        <w:r w:rsidR="00B7127A">
          <w:rPr>
            <w:rFonts w:asciiTheme="minorHAnsi" w:eastAsiaTheme="minorEastAsia" w:hAnsiTheme="minorHAnsi" w:cstheme="minorBidi"/>
            <w:noProof/>
            <w:sz w:val="22"/>
            <w:szCs w:val="22"/>
          </w:rPr>
          <w:tab/>
        </w:r>
        <w:r w:rsidR="00B7127A" w:rsidRPr="00B82F95">
          <w:rPr>
            <w:rStyle w:val="Hipercze"/>
            <w:noProof/>
          </w:rPr>
          <w:t>POUCZENIE O ŚRODKACH OCHRONY PRAWNEJ PRZYSŁUGUJĄCYCH WYKONAWCY W TOKU POSTĘPOWANIA O UDZIELENIE ZAMÓWIENIA.</w:t>
        </w:r>
        <w:r w:rsidR="00B7127A">
          <w:rPr>
            <w:noProof/>
            <w:webHidden/>
          </w:rPr>
          <w:tab/>
        </w:r>
        <w:r>
          <w:rPr>
            <w:noProof/>
            <w:webHidden/>
          </w:rPr>
          <w:fldChar w:fldCharType="begin"/>
        </w:r>
        <w:r w:rsidR="00B7127A">
          <w:rPr>
            <w:noProof/>
            <w:webHidden/>
          </w:rPr>
          <w:instrText xml:space="preserve"> PAGEREF _Toc532806647 \h </w:instrText>
        </w:r>
        <w:r>
          <w:rPr>
            <w:noProof/>
            <w:webHidden/>
          </w:rPr>
        </w:r>
        <w:r>
          <w:rPr>
            <w:noProof/>
            <w:webHidden/>
          </w:rPr>
          <w:fldChar w:fldCharType="separate"/>
        </w:r>
        <w:r w:rsidR="00A71047">
          <w:rPr>
            <w:noProof/>
            <w:webHidden/>
          </w:rPr>
          <w:t>17</w:t>
        </w:r>
        <w:r>
          <w:rPr>
            <w:noProof/>
            <w:webHidden/>
          </w:rPr>
          <w:fldChar w:fldCharType="end"/>
        </w:r>
      </w:hyperlink>
    </w:p>
    <w:p w:rsidR="00B7127A" w:rsidRDefault="00965F19">
      <w:pPr>
        <w:pStyle w:val="Spistreci1"/>
        <w:rPr>
          <w:rFonts w:asciiTheme="minorHAnsi" w:eastAsiaTheme="minorEastAsia" w:hAnsiTheme="minorHAnsi" w:cstheme="minorBidi"/>
          <w:noProof/>
          <w:sz w:val="22"/>
          <w:szCs w:val="22"/>
        </w:rPr>
      </w:pPr>
      <w:hyperlink w:anchor="_Toc532806648" w:history="1">
        <w:r w:rsidR="00B7127A" w:rsidRPr="00B82F95">
          <w:rPr>
            <w:rStyle w:val="Hipercze"/>
            <w:noProof/>
          </w:rPr>
          <w:t>19.</w:t>
        </w:r>
        <w:r w:rsidR="00B7127A">
          <w:rPr>
            <w:rFonts w:asciiTheme="minorHAnsi" w:eastAsiaTheme="minorEastAsia" w:hAnsiTheme="minorHAnsi" w:cstheme="minorBidi"/>
            <w:noProof/>
            <w:sz w:val="22"/>
            <w:szCs w:val="22"/>
          </w:rPr>
          <w:tab/>
        </w:r>
        <w:r w:rsidR="00B7127A" w:rsidRPr="00B82F95">
          <w:rPr>
            <w:rStyle w:val="Hipercze"/>
            <w:noProof/>
          </w:rPr>
          <w:t>OPIS  CZĘŚCI  ZAMÓWIENIA.</w:t>
        </w:r>
        <w:r w:rsidR="00B7127A">
          <w:rPr>
            <w:noProof/>
            <w:webHidden/>
          </w:rPr>
          <w:tab/>
        </w:r>
        <w:r>
          <w:rPr>
            <w:noProof/>
            <w:webHidden/>
          </w:rPr>
          <w:fldChar w:fldCharType="begin"/>
        </w:r>
        <w:r w:rsidR="00B7127A">
          <w:rPr>
            <w:noProof/>
            <w:webHidden/>
          </w:rPr>
          <w:instrText xml:space="preserve"> PAGEREF _Toc532806648 \h </w:instrText>
        </w:r>
        <w:r>
          <w:rPr>
            <w:noProof/>
            <w:webHidden/>
          </w:rPr>
        </w:r>
        <w:r>
          <w:rPr>
            <w:noProof/>
            <w:webHidden/>
          </w:rPr>
          <w:fldChar w:fldCharType="separate"/>
        </w:r>
        <w:r w:rsidR="00A71047">
          <w:rPr>
            <w:noProof/>
            <w:webHidden/>
          </w:rPr>
          <w:t>18</w:t>
        </w:r>
        <w:r>
          <w:rPr>
            <w:noProof/>
            <w:webHidden/>
          </w:rPr>
          <w:fldChar w:fldCharType="end"/>
        </w:r>
      </w:hyperlink>
    </w:p>
    <w:p w:rsidR="00B7127A" w:rsidRDefault="00965F19">
      <w:pPr>
        <w:pStyle w:val="Spistreci1"/>
        <w:rPr>
          <w:rFonts w:asciiTheme="minorHAnsi" w:eastAsiaTheme="minorEastAsia" w:hAnsiTheme="minorHAnsi" w:cstheme="minorBidi"/>
          <w:noProof/>
          <w:sz w:val="22"/>
          <w:szCs w:val="22"/>
        </w:rPr>
      </w:pPr>
      <w:hyperlink w:anchor="_Toc532806649" w:history="1">
        <w:r w:rsidR="00B7127A" w:rsidRPr="00B82F95">
          <w:rPr>
            <w:rStyle w:val="Hipercze"/>
            <w:noProof/>
          </w:rPr>
          <w:t>20.</w:t>
        </w:r>
        <w:r w:rsidR="00B7127A">
          <w:rPr>
            <w:rFonts w:asciiTheme="minorHAnsi" w:eastAsiaTheme="minorEastAsia" w:hAnsiTheme="minorHAnsi" w:cstheme="minorBidi"/>
            <w:noProof/>
            <w:sz w:val="22"/>
            <w:szCs w:val="22"/>
          </w:rPr>
          <w:tab/>
        </w:r>
        <w:r w:rsidR="00B7127A" w:rsidRPr="00B82F95">
          <w:rPr>
            <w:rStyle w:val="Hipercze"/>
            <w:noProof/>
          </w:rPr>
          <w:t>MAKSYMALNA  LICZBA  WYKONAWCÓW  (w przypadku umowy ramowej).</w:t>
        </w:r>
        <w:r w:rsidR="00B7127A">
          <w:rPr>
            <w:noProof/>
            <w:webHidden/>
          </w:rPr>
          <w:tab/>
        </w:r>
        <w:r>
          <w:rPr>
            <w:noProof/>
            <w:webHidden/>
          </w:rPr>
          <w:fldChar w:fldCharType="begin"/>
        </w:r>
        <w:r w:rsidR="00B7127A">
          <w:rPr>
            <w:noProof/>
            <w:webHidden/>
          </w:rPr>
          <w:instrText xml:space="preserve"> PAGEREF _Toc532806649 \h </w:instrText>
        </w:r>
        <w:r>
          <w:rPr>
            <w:noProof/>
            <w:webHidden/>
          </w:rPr>
        </w:r>
        <w:r>
          <w:rPr>
            <w:noProof/>
            <w:webHidden/>
          </w:rPr>
          <w:fldChar w:fldCharType="separate"/>
        </w:r>
        <w:r w:rsidR="00A71047">
          <w:rPr>
            <w:noProof/>
            <w:webHidden/>
          </w:rPr>
          <w:t>19</w:t>
        </w:r>
        <w:r>
          <w:rPr>
            <w:noProof/>
            <w:webHidden/>
          </w:rPr>
          <w:fldChar w:fldCharType="end"/>
        </w:r>
      </w:hyperlink>
    </w:p>
    <w:p w:rsidR="00B7127A" w:rsidRDefault="00965F19">
      <w:pPr>
        <w:pStyle w:val="Spistreci1"/>
        <w:rPr>
          <w:rFonts w:asciiTheme="minorHAnsi" w:eastAsiaTheme="minorEastAsia" w:hAnsiTheme="minorHAnsi" w:cstheme="minorBidi"/>
          <w:noProof/>
          <w:sz w:val="22"/>
          <w:szCs w:val="22"/>
        </w:rPr>
      </w:pPr>
      <w:hyperlink w:anchor="_Toc532806650" w:history="1">
        <w:r w:rsidR="00B7127A" w:rsidRPr="00B82F95">
          <w:rPr>
            <w:rStyle w:val="Hipercze"/>
            <w:noProof/>
          </w:rPr>
          <w:t>21.</w:t>
        </w:r>
        <w:r w:rsidR="00B7127A">
          <w:rPr>
            <w:rFonts w:asciiTheme="minorHAnsi" w:eastAsiaTheme="minorEastAsia" w:hAnsiTheme="minorHAnsi" w:cstheme="minorBidi"/>
            <w:noProof/>
            <w:sz w:val="22"/>
            <w:szCs w:val="22"/>
          </w:rPr>
          <w:tab/>
        </w:r>
        <w:r w:rsidR="00B7127A" w:rsidRPr="00B82F95">
          <w:rPr>
            <w:rStyle w:val="Hipercze"/>
            <w:noProof/>
          </w:rPr>
          <w:t xml:space="preserve">PRZEWIDYWANE ZAMÓWIENIA O KTÓRYCH MOWA W ART. 67 UST. 1 PKT 7 </w:t>
        </w:r>
        <w:r w:rsidR="00B7127A" w:rsidRPr="00B82F95">
          <w:rPr>
            <w:rStyle w:val="Hipercze"/>
            <w:i/>
            <w:noProof/>
          </w:rPr>
          <w:t>PRAWA ZAMÓWIEŃ PUBLICZNYCH</w:t>
        </w:r>
        <w:r w:rsidR="00B7127A" w:rsidRPr="00B82F95">
          <w:rPr>
            <w:rStyle w:val="Hipercze"/>
            <w:noProof/>
          </w:rPr>
          <w:t xml:space="preserve"> ORAZ OKOLICZNOŚCI, PO KTÓRYCH ZAISTNIENIU BĘDĄ ONE UDZIELONE.</w:t>
        </w:r>
        <w:r w:rsidR="00B7127A">
          <w:rPr>
            <w:noProof/>
            <w:webHidden/>
          </w:rPr>
          <w:tab/>
        </w:r>
        <w:r>
          <w:rPr>
            <w:noProof/>
            <w:webHidden/>
          </w:rPr>
          <w:fldChar w:fldCharType="begin"/>
        </w:r>
        <w:r w:rsidR="00B7127A">
          <w:rPr>
            <w:noProof/>
            <w:webHidden/>
          </w:rPr>
          <w:instrText xml:space="preserve"> PAGEREF _Toc532806650 \h </w:instrText>
        </w:r>
        <w:r>
          <w:rPr>
            <w:noProof/>
            <w:webHidden/>
          </w:rPr>
        </w:r>
        <w:r>
          <w:rPr>
            <w:noProof/>
            <w:webHidden/>
          </w:rPr>
          <w:fldChar w:fldCharType="separate"/>
        </w:r>
        <w:r w:rsidR="00A71047">
          <w:rPr>
            <w:noProof/>
            <w:webHidden/>
          </w:rPr>
          <w:t>19</w:t>
        </w:r>
        <w:r>
          <w:rPr>
            <w:noProof/>
            <w:webHidden/>
          </w:rPr>
          <w:fldChar w:fldCharType="end"/>
        </w:r>
      </w:hyperlink>
    </w:p>
    <w:p w:rsidR="00B7127A" w:rsidRDefault="00965F19">
      <w:pPr>
        <w:pStyle w:val="Spistreci1"/>
        <w:rPr>
          <w:rFonts w:asciiTheme="minorHAnsi" w:eastAsiaTheme="minorEastAsia" w:hAnsiTheme="minorHAnsi" w:cstheme="minorBidi"/>
          <w:noProof/>
          <w:sz w:val="22"/>
          <w:szCs w:val="22"/>
        </w:rPr>
      </w:pPr>
      <w:hyperlink w:anchor="_Toc532806651" w:history="1">
        <w:r w:rsidR="00B7127A" w:rsidRPr="00B82F95">
          <w:rPr>
            <w:rStyle w:val="Hipercze"/>
            <w:noProof/>
          </w:rPr>
          <w:t>22.</w:t>
        </w:r>
        <w:r w:rsidR="00B7127A">
          <w:rPr>
            <w:rFonts w:asciiTheme="minorHAnsi" w:eastAsiaTheme="minorEastAsia" w:hAnsiTheme="minorHAnsi" w:cstheme="minorBidi"/>
            <w:noProof/>
            <w:sz w:val="22"/>
            <w:szCs w:val="22"/>
          </w:rPr>
          <w:tab/>
        </w:r>
        <w:r w:rsidR="00B7127A" w:rsidRPr="00B82F95">
          <w:rPr>
            <w:rStyle w:val="Hipercze"/>
            <w:noProof/>
          </w:rPr>
          <w:t>OPIS SPOSOBU PRZEDSTAWIANIA OFERT WARIANTOWYCH ORAZ MINIMALNE WARUNKI JAKIM MUSZĄ ODPOWIADAC OFERTY WARIANTOWE.</w:t>
        </w:r>
        <w:r w:rsidR="00B7127A">
          <w:rPr>
            <w:noProof/>
            <w:webHidden/>
          </w:rPr>
          <w:tab/>
        </w:r>
        <w:r>
          <w:rPr>
            <w:noProof/>
            <w:webHidden/>
          </w:rPr>
          <w:fldChar w:fldCharType="begin"/>
        </w:r>
        <w:r w:rsidR="00B7127A">
          <w:rPr>
            <w:noProof/>
            <w:webHidden/>
          </w:rPr>
          <w:instrText xml:space="preserve"> PAGEREF _Toc532806651 \h </w:instrText>
        </w:r>
        <w:r>
          <w:rPr>
            <w:noProof/>
            <w:webHidden/>
          </w:rPr>
        </w:r>
        <w:r>
          <w:rPr>
            <w:noProof/>
            <w:webHidden/>
          </w:rPr>
          <w:fldChar w:fldCharType="separate"/>
        </w:r>
        <w:r w:rsidR="00A71047">
          <w:rPr>
            <w:noProof/>
            <w:webHidden/>
          </w:rPr>
          <w:t>19</w:t>
        </w:r>
        <w:r>
          <w:rPr>
            <w:noProof/>
            <w:webHidden/>
          </w:rPr>
          <w:fldChar w:fldCharType="end"/>
        </w:r>
      </w:hyperlink>
    </w:p>
    <w:p w:rsidR="00B7127A" w:rsidRDefault="00965F19">
      <w:pPr>
        <w:pStyle w:val="Spistreci1"/>
        <w:rPr>
          <w:rFonts w:asciiTheme="minorHAnsi" w:eastAsiaTheme="minorEastAsia" w:hAnsiTheme="minorHAnsi" w:cstheme="minorBidi"/>
          <w:noProof/>
          <w:sz w:val="22"/>
          <w:szCs w:val="22"/>
        </w:rPr>
      </w:pPr>
      <w:hyperlink w:anchor="_Toc532806652" w:history="1">
        <w:r w:rsidR="00B7127A" w:rsidRPr="00B82F95">
          <w:rPr>
            <w:rStyle w:val="Hipercze"/>
            <w:noProof/>
          </w:rPr>
          <w:t>23.</w:t>
        </w:r>
        <w:r w:rsidR="00B7127A">
          <w:rPr>
            <w:rFonts w:asciiTheme="minorHAnsi" w:eastAsiaTheme="minorEastAsia" w:hAnsiTheme="minorHAnsi" w:cstheme="minorBidi"/>
            <w:noProof/>
            <w:sz w:val="22"/>
            <w:szCs w:val="22"/>
          </w:rPr>
          <w:tab/>
        </w:r>
        <w:r w:rsidR="00B7127A" w:rsidRPr="00B82F95">
          <w:rPr>
            <w:rStyle w:val="Hipercze"/>
            <w:noProof/>
          </w:rPr>
          <w:t>ADRES POCZTY ELEKTRONICZNEJ LUB STRONY INTERNETOWEJ ZAMAWIAJĄCEGO.</w:t>
        </w:r>
        <w:r w:rsidR="00B7127A">
          <w:rPr>
            <w:noProof/>
            <w:webHidden/>
          </w:rPr>
          <w:tab/>
        </w:r>
        <w:r>
          <w:rPr>
            <w:noProof/>
            <w:webHidden/>
          </w:rPr>
          <w:fldChar w:fldCharType="begin"/>
        </w:r>
        <w:r w:rsidR="00B7127A">
          <w:rPr>
            <w:noProof/>
            <w:webHidden/>
          </w:rPr>
          <w:instrText xml:space="preserve"> PAGEREF _Toc532806652 \h </w:instrText>
        </w:r>
        <w:r>
          <w:rPr>
            <w:noProof/>
            <w:webHidden/>
          </w:rPr>
        </w:r>
        <w:r>
          <w:rPr>
            <w:noProof/>
            <w:webHidden/>
          </w:rPr>
          <w:fldChar w:fldCharType="separate"/>
        </w:r>
        <w:r w:rsidR="00A71047">
          <w:rPr>
            <w:noProof/>
            <w:webHidden/>
          </w:rPr>
          <w:t>19</w:t>
        </w:r>
        <w:r>
          <w:rPr>
            <w:noProof/>
            <w:webHidden/>
          </w:rPr>
          <w:fldChar w:fldCharType="end"/>
        </w:r>
      </w:hyperlink>
    </w:p>
    <w:p w:rsidR="00B7127A" w:rsidRDefault="00965F19">
      <w:pPr>
        <w:pStyle w:val="Spistreci1"/>
        <w:rPr>
          <w:rFonts w:asciiTheme="minorHAnsi" w:eastAsiaTheme="minorEastAsia" w:hAnsiTheme="minorHAnsi" w:cstheme="minorBidi"/>
          <w:noProof/>
          <w:sz w:val="22"/>
          <w:szCs w:val="22"/>
        </w:rPr>
      </w:pPr>
      <w:hyperlink w:anchor="_Toc532806653" w:history="1">
        <w:r w:rsidR="00B7127A" w:rsidRPr="00B82F95">
          <w:rPr>
            <w:rStyle w:val="Hipercze"/>
            <w:noProof/>
          </w:rPr>
          <w:t>24.</w:t>
        </w:r>
        <w:r w:rsidR="00B7127A">
          <w:rPr>
            <w:rFonts w:asciiTheme="minorHAnsi" w:eastAsiaTheme="minorEastAsia" w:hAnsiTheme="minorHAnsi" w:cstheme="minorBidi"/>
            <w:noProof/>
            <w:sz w:val="22"/>
            <w:szCs w:val="22"/>
          </w:rPr>
          <w:tab/>
        </w:r>
        <w:r w:rsidR="00B7127A" w:rsidRPr="00B82F95">
          <w:rPr>
            <w:rStyle w:val="Hipercze"/>
            <w:noProof/>
          </w:rPr>
          <w:t>INFORMACJE DOTYCZĄCE WALUT OBCYCH, W JAKICH MOGĄ BYĆ PROWADZONE ROZLICZENIA MIĘDZY ZAMAWIAJĄCYM A WYKONAWCĄ.</w:t>
        </w:r>
        <w:r w:rsidR="00B7127A">
          <w:rPr>
            <w:noProof/>
            <w:webHidden/>
          </w:rPr>
          <w:tab/>
        </w:r>
        <w:r>
          <w:rPr>
            <w:noProof/>
            <w:webHidden/>
          </w:rPr>
          <w:fldChar w:fldCharType="begin"/>
        </w:r>
        <w:r w:rsidR="00B7127A">
          <w:rPr>
            <w:noProof/>
            <w:webHidden/>
          </w:rPr>
          <w:instrText xml:space="preserve"> PAGEREF _Toc532806653 \h </w:instrText>
        </w:r>
        <w:r>
          <w:rPr>
            <w:noProof/>
            <w:webHidden/>
          </w:rPr>
        </w:r>
        <w:r>
          <w:rPr>
            <w:noProof/>
            <w:webHidden/>
          </w:rPr>
          <w:fldChar w:fldCharType="separate"/>
        </w:r>
        <w:r w:rsidR="00A71047">
          <w:rPr>
            <w:noProof/>
            <w:webHidden/>
          </w:rPr>
          <w:t>19</w:t>
        </w:r>
        <w:r>
          <w:rPr>
            <w:noProof/>
            <w:webHidden/>
          </w:rPr>
          <w:fldChar w:fldCharType="end"/>
        </w:r>
      </w:hyperlink>
    </w:p>
    <w:p w:rsidR="00B7127A" w:rsidRDefault="00965F19">
      <w:pPr>
        <w:pStyle w:val="Spistreci1"/>
        <w:rPr>
          <w:rFonts w:asciiTheme="minorHAnsi" w:eastAsiaTheme="minorEastAsia" w:hAnsiTheme="minorHAnsi" w:cstheme="minorBidi"/>
          <w:noProof/>
          <w:sz w:val="22"/>
          <w:szCs w:val="22"/>
        </w:rPr>
      </w:pPr>
      <w:hyperlink w:anchor="_Toc532806654" w:history="1">
        <w:r w:rsidR="00B7127A" w:rsidRPr="00B82F95">
          <w:rPr>
            <w:rStyle w:val="Hipercze"/>
            <w:noProof/>
          </w:rPr>
          <w:t>25.</w:t>
        </w:r>
        <w:r w:rsidR="00B7127A">
          <w:rPr>
            <w:rFonts w:asciiTheme="minorHAnsi" w:eastAsiaTheme="minorEastAsia" w:hAnsiTheme="minorHAnsi" w:cstheme="minorBidi"/>
            <w:noProof/>
            <w:sz w:val="22"/>
            <w:szCs w:val="22"/>
          </w:rPr>
          <w:tab/>
        </w:r>
        <w:r w:rsidR="00B7127A" w:rsidRPr="00B82F95">
          <w:rPr>
            <w:rStyle w:val="Hipercze"/>
            <w:noProof/>
          </w:rPr>
          <w:t>INFORMACJE DOTYCZĄCE AUKCJI ELEKTRONICZNEJ.</w:t>
        </w:r>
        <w:r w:rsidR="00B7127A">
          <w:rPr>
            <w:noProof/>
            <w:webHidden/>
          </w:rPr>
          <w:tab/>
        </w:r>
        <w:r>
          <w:rPr>
            <w:noProof/>
            <w:webHidden/>
          </w:rPr>
          <w:fldChar w:fldCharType="begin"/>
        </w:r>
        <w:r w:rsidR="00B7127A">
          <w:rPr>
            <w:noProof/>
            <w:webHidden/>
          </w:rPr>
          <w:instrText xml:space="preserve"> PAGEREF _Toc532806654 \h </w:instrText>
        </w:r>
        <w:r>
          <w:rPr>
            <w:noProof/>
            <w:webHidden/>
          </w:rPr>
        </w:r>
        <w:r>
          <w:rPr>
            <w:noProof/>
            <w:webHidden/>
          </w:rPr>
          <w:fldChar w:fldCharType="separate"/>
        </w:r>
        <w:r w:rsidR="00A71047">
          <w:rPr>
            <w:noProof/>
            <w:webHidden/>
          </w:rPr>
          <w:t>19</w:t>
        </w:r>
        <w:r>
          <w:rPr>
            <w:noProof/>
            <w:webHidden/>
          </w:rPr>
          <w:fldChar w:fldCharType="end"/>
        </w:r>
      </w:hyperlink>
    </w:p>
    <w:p w:rsidR="00B7127A" w:rsidRDefault="00965F19">
      <w:pPr>
        <w:pStyle w:val="Spistreci1"/>
        <w:rPr>
          <w:rFonts w:asciiTheme="minorHAnsi" w:eastAsiaTheme="minorEastAsia" w:hAnsiTheme="minorHAnsi" w:cstheme="minorBidi"/>
          <w:noProof/>
          <w:sz w:val="22"/>
          <w:szCs w:val="22"/>
        </w:rPr>
      </w:pPr>
      <w:hyperlink w:anchor="_Toc532806655" w:history="1">
        <w:r w:rsidR="00B7127A" w:rsidRPr="00B82F95">
          <w:rPr>
            <w:rStyle w:val="Hipercze"/>
            <w:noProof/>
          </w:rPr>
          <w:t>26.</w:t>
        </w:r>
        <w:r w:rsidR="00B7127A">
          <w:rPr>
            <w:rFonts w:asciiTheme="minorHAnsi" w:eastAsiaTheme="minorEastAsia" w:hAnsiTheme="minorHAnsi" w:cstheme="minorBidi"/>
            <w:noProof/>
            <w:sz w:val="22"/>
            <w:szCs w:val="22"/>
          </w:rPr>
          <w:tab/>
        </w:r>
        <w:r w:rsidR="00B7127A" w:rsidRPr="00B82F95">
          <w:rPr>
            <w:rStyle w:val="Hipercze"/>
            <w:noProof/>
          </w:rPr>
          <w:t>WYSOKOŚĆ ZWROTU KOSZTÓW UDZIAŁU W POSTĘPOWANIU.</w:t>
        </w:r>
        <w:r w:rsidR="00B7127A">
          <w:rPr>
            <w:noProof/>
            <w:webHidden/>
          </w:rPr>
          <w:tab/>
        </w:r>
        <w:r>
          <w:rPr>
            <w:noProof/>
            <w:webHidden/>
          </w:rPr>
          <w:fldChar w:fldCharType="begin"/>
        </w:r>
        <w:r w:rsidR="00B7127A">
          <w:rPr>
            <w:noProof/>
            <w:webHidden/>
          </w:rPr>
          <w:instrText xml:space="preserve"> PAGEREF _Toc532806655 \h </w:instrText>
        </w:r>
        <w:r>
          <w:rPr>
            <w:noProof/>
            <w:webHidden/>
          </w:rPr>
        </w:r>
        <w:r>
          <w:rPr>
            <w:noProof/>
            <w:webHidden/>
          </w:rPr>
          <w:fldChar w:fldCharType="separate"/>
        </w:r>
        <w:r w:rsidR="00A71047">
          <w:rPr>
            <w:noProof/>
            <w:webHidden/>
          </w:rPr>
          <w:t>20</w:t>
        </w:r>
        <w:r>
          <w:rPr>
            <w:noProof/>
            <w:webHidden/>
          </w:rPr>
          <w:fldChar w:fldCharType="end"/>
        </w:r>
      </w:hyperlink>
    </w:p>
    <w:p w:rsidR="00B7127A" w:rsidRDefault="00965F19">
      <w:pPr>
        <w:pStyle w:val="Spistreci1"/>
        <w:rPr>
          <w:rFonts w:asciiTheme="minorHAnsi" w:eastAsiaTheme="minorEastAsia" w:hAnsiTheme="minorHAnsi" w:cstheme="minorBidi"/>
          <w:noProof/>
          <w:sz w:val="22"/>
          <w:szCs w:val="22"/>
        </w:rPr>
      </w:pPr>
      <w:hyperlink w:anchor="_Toc532806656" w:history="1">
        <w:r w:rsidR="00B7127A" w:rsidRPr="00B82F95">
          <w:rPr>
            <w:rStyle w:val="Hipercze"/>
            <w:noProof/>
          </w:rPr>
          <w:t>27.</w:t>
        </w:r>
        <w:r w:rsidR="00B7127A">
          <w:rPr>
            <w:rFonts w:asciiTheme="minorHAnsi" w:eastAsiaTheme="minorEastAsia" w:hAnsiTheme="minorHAnsi" w:cstheme="minorBidi"/>
            <w:noProof/>
            <w:sz w:val="22"/>
            <w:szCs w:val="22"/>
          </w:rPr>
          <w:tab/>
        </w:r>
        <w:r w:rsidR="00B7127A" w:rsidRPr="00B82F95">
          <w:rPr>
            <w:rStyle w:val="Hipercze"/>
            <w:noProof/>
          </w:rPr>
          <w:t xml:space="preserve">WYMAGANIA, O KTÓRYCH MOWA W ART. 29 UST. 4 </w:t>
        </w:r>
        <w:r w:rsidR="00B7127A" w:rsidRPr="00B82F95">
          <w:rPr>
            <w:rStyle w:val="Hipercze"/>
            <w:i/>
            <w:noProof/>
          </w:rPr>
          <w:t>PRAWA ZAMÓWIEŃ PUBLICZNYCH</w:t>
        </w:r>
        <w:r w:rsidR="00B7127A">
          <w:rPr>
            <w:noProof/>
            <w:webHidden/>
          </w:rPr>
          <w:tab/>
        </w:r>
        <w:r>
          <w:rPr>
            <w:noProof/>
            <w:webHidden/>
          </w:rPr>
          <w:fldChar w:fldCharType="begin"/>
        </w:r>
        <w:r w:rsidR="00B7127A">
          <w:rPr>
            <w:noProof/>
            <w:webHidden/>
          </w:rPr>
          <w:instrText xml:space="preserve"> PAGEREF _Toc532806656 \h </w:instrText>
        </w:r>
        <w:r>
          <w:rPr>
            <w:noProof/>
            <w:webHidden/>
          </w:rPr>
        </w:r>
        <w:r>
          <w:rPr>
            <w:noProof/>
            <w:webHidden/>
          </w:rPr>
          <w:fldChar w:fldCharType="separate"/>
        </w:r>
        <w:r w:rsidR="00A71047">
          <w:rPr>
            <w:noProof/>
            <w:webHidden/>
          </w:rPr>
          <w:t>20</w:t>
        </w:r>
        <w:r>
          <w:rPr>
            <w:noProof/>
            <w:webHidden/>
          </w:rPr>
          <w:fldChar w:fldCharType="end"/>
        </w:r>
      </w:hyperlink>
    </w:p>
    <w:p w:rsidR="00B7127A" w:rsidRDefault="00965F19">
      <w:pPr>
        <w:pStyle w:val="Spistreci1"/>
        <w:rPr>
          <w:rFonts w:asciiTheme="minorHAnsi" w:eastAsiaTheme="minorEastAsia" w:hAnsiTheme="minorHAnsi" w:cstheme="minorBidi"/>
          <w:noProof/>
          <w:sz w:val="22"/>
          <w:szCs w:val="22"/>
        </w:rPr>
      </w:pPr>
      <w:hyperlink w:anchor="_Toc532806657" w:history="1">
        <w:r w:rsidR="00B7127A" w:rsidRPr="00B82F95">
          <w:rPr>
            <w:rStyle w:val="Hipercze"/>
            <w:noProof/>
          </w:rPr>
          <w:t>28.</w:t>
        </w:r>
        <w:r w:rsidR="00B7127A">
          <w:rPr>
            <w:rFonts w:asciiTheme="minorHAnsi" w:eastAsiaTheme="minorEastAsia" w:hAnsiTheme="minorHAnsi" w:cstheme="minorBidi"/>
            <w:noProof/>
            <w:sz w:val="22"/>
            <w:szCs w:val="22"/>
          </w:rPr>
          <w:tab/>
        </w:r>
        <w:r w:rsidR="00B7127A" w:rsidRPr="00B82F95">
          <w:rPr>
            <w:rStyle w:val="Hipercze"/>
            <w:noProof/>
          </w:rPr>
          <w:t>INFORMACJE O OBOWIĄZKU OSOBISTEGO WYKONANIA PRZEZ WYKONAWCĘ KLUCZOWYCH CZĘŚCI ZAMÓWIENIA</w:t>
        </w:r>
        <w:r w:rsidR="00B7127A">
          <w:rPr>
            <w:noProof/>
            <w:webHidden/>
          </w:rPr>
          <w:tab/>
        </w:r>
        <w:r>
          <w:rPr>
            <w:noProof/>
            <w:webHidden/>
          </w:rPr>
          <w:fldChar w:fldCharType="begin"/>
        </w:r>
        <w:r w:rsidR="00B7127A">
          <w:rPr>
            <w:noProof/>
            <w:webHidden/>
          </w:rPr>
          <w:instrText xml:space="preserve"> PAGEREF _Toc532806657 \h </w:instrText>
        </w:r>
        <w:r>
          <w:rPr>
            <w:noProof/>
            <w:webHidden/>
          </w:rPr>
        </w:r>
        <w:r>
          <w:rPr>
            <w:noProof/>
            <w:webHidden/>
          </w:rPr>
          <w:fldChar w:fldCharType="separate"/>
        </w:r>
        <w:r w:rsidR="00A71047">
          <w:rPr>
            <w:noProof/>
            <w:webHidden/>
          </w:rPr>
          <w:t>20</w:t>
        </w:r>
        <w:r>
          <w:rPr>
            <w:noProof/>
            <w:webHidden/>
          </w:rPr>
          <w:fldChar w:fldCharType="end"/>
        </w:r>
      </w:hyperlink>
    </w:p>
    <w:p w:rsidR="00B7127A" w:rsidRDefault="00965F19">
      <w:pPr>
        <w:pStyle w:val="Spistreci1"/>
        <w:rPr>
          <w:rFonts w:asciiTheme="minorHAnsi" w:eastAsiaTheme="minorEastAsia" w:hAnsiTheme="minorHAnsi" w:cstheme="minorBidi"/>
          <w:noProof/>
          <w:sz w:val="22"/>
          <w:szCs w:val="22"/>
        </w:rPr>
      </w:pPr>
      <w:hyperlink w:anchor="_Toc532806658" w:history="1">
        <w:r w:rsidR="00B7127A" w:rsidRPr="00B82F95">
          <w:rPr>
            <w:rStyle w:val="Hipercze"/>
            <w:noProof/>
          </w:rPr>
          <w:t>29.</w:t>
        </w:r>
        <w:r w:rsidR="00B7127A">
          <w:rPr>
            <w:rFonts w:asciiTheme="minorHAnsi" w:eastAsiaTheme="minorEastAsia" w:hAnsiTheme="minorHAnsi" w:cstheme="minorBidi"/>
            <w:noProof/>
            <w:sz w:val="22"/>
            <w:szCs w:val="22"/>
          </w:rPr>
          <w:tab/>
        </w:r>
        <w:r w:rsidR="00B7127A" w:rsidRPr="00B82F95">
          <w:rPr>
            <w:rStyle w:val="Hipercze"/>
            <w:noProof/>
          </w:rPr>
          <w:t>WYMAGANIA I INFORMACJE DOTYCZĄCE UMÓW O PODWYKONAWSTWO</w:t>
        </w:r>
        <w:r w:rsidR="00B7127A">
          <w:rPr>
            <w:noProof/>
            <w:webHidden/>
          </w:rPr>
          <w:tab/>
        </w:r>
        <w:r>
          <w:rPr>
            <w:noProof/>
            <w:webHidden/>
          </w:rPr>
          <w:fldChar w:fldCharType="begin"/>
        </w:r>
        <w:r w:rsidR="00B7127A">
          <w:rPr>
            <w:noProof/>
            <w:webHidden/>
          </w:rPr>
          <w:instrText xml:space="preserve"> PAGEREF _Toc532806658 \h </w:instrText>
        </w:r>
        <w:r>
          <w:rPr>
            <w:noProof/>
            <w:webHidden/>
          </w:rPr>
        </w:r>
        <w:r>
          <w:rPr>
            <w:noProof/>
            <w:webHidden/>
          </w:rPr>
          <w:fldChar w:fldCharType="separate"/>
        </w:r>
        <w:r w:rsidR="00A71047">
          <w:rPr>
            <w:noProof/>
            <w:webHidden/>
          </w:rPr>
          <w:t>20</w:t>
        </w:r>
        <w:r>
          <w:rPr>
            <w:noProof/>
            <w:webHidden/>
          </w:rPr>
          <w:fldChar w:fldCharType="end"/>
        </w:r>
      </w:hyperlink>
    </w:p>
    <w:p w:rsidR="00B7127A" w:rsidRDefault="00965F19">
      <w:pPr>
        <w:pStyle w:val="Spistreci1"/>
        <w:rPr>
          <w:rFonts w:asciiTheme="minorHAnsi" w:eastAsiaTheme="minorEastAsia" w:hAnsiTheme="minorHAnsi" w:cstheme="minorBidi"/>
          <w:noProof/>
          <w:sz w:val="22"/>
          <w:szCs w:val="22"/>
        </w:rPr>
      </w:pPr>
      <w:hyperlink w:anchor="_Toc532806659" w:history="1">
        <w:r w:rsidR="00B7127A" w:rsidRPr="00B82F95">
          <w:rPr>
            <w:rStyle w:val="Hipercze"/>
            <w:noProof/>
          </w:rPr>
          <w:t>30.</w:t>
        </w:r>
        <w:r w:rsidR="00B7127A">
          <w:rPr>
            <w:rFonts w:asciiTheme="minorHAnsi" w:eastAsiaTheme="minorEastAsia" w:hAnsiTheme="minorHAnsi" w:cstheme="minorBidi"/>
            <w:noProof/>
            <w:sz w:val="22"/>
            <w:szCs w:val="22"/>
          </w:rPr>
          <w:tab/>
        </w:r>
        <w:r w:rsidR="00B7127A" w:rsidRPr="00B82F95">
          <w:rPr>
            <w:rStyle w:val="Hipercze"/>
            <w:noProof/>
          </w:rPr>
          <w:t>INNE POSTANOWIENIA.</w:t>
        </w:r>
        <w:r w:rsidR="00B7127A">
          <w:rPr>
            <w:noProof/>
            <w:webHidden/>
          </w:rPr>
          <w:tab/>
        </w:r>
        <w:r>
          <w:rPr>
            <w:noProof/>
            <w:webHidden/>
          </w:rPr>
          <w:fldChar w:fldCharType="begin"/>
        </w:r>
        <w:r w:rsidR="00B7127A">
          <w:rPr>
            <w:noProof/>
            <w:webHidden/>
          </w:rPr>
          <w:instrText xml:space="preserve"> PAGEREF _Toc532806659 \h </w:instrText>
        </w:r>
        <w:r>
          <w:rPr>
            <w:noProof/>
            <w:webHidden/>
          </w:rPr>
        </w:r>
        <w:r>
          <w:rPr>
            <w:noProof/>
            <w:webHidden/>
          </w:rPr>
          <w:fldChar w:fldCharType="separate"/>
        </w:r>
        <w:r w:rsidR="00A71047">
          <w:rPr>
            <w:noProof/>
            <w:webHidden/>
          </w:rPr>
          <w:t>20</w:t>
        </w:r>
        <w:r>
          <w:rPr>
            <w:noProof/>
            <w:webHidden/>
          </w:rPr>
          <w:fldChar w:fldCharType="end"/>
        </w:r>
      </w:hyperlink>
    </w:p>
    <w:p w:rsidR="00C6353E" w:rsidRPr="000E0F26" w:rsidRDefault="00965F19" w:rsidP="00B7127A">
      <w:pPr>
        <w:pStyle w:val="Spistreci1"/>
      </w:pPr>
      <w:hyperlink w:anchor="_Toc532806660" w:history="1">
        <w:r w:rsidR="00B7127A" w:rsidRPr="00B82F95">
          <w:rPr>
            <w:rStyle w:val="Hipercze"/>
            <w:noProof/>
          </w:rPr>
          <w:t>31.</w:t>
        </w:r>
        <w:r w:rsidR="00B7127A">
          <w:rPr>
            <w:rFonts w:asciiTheme="minorHAnsi" w:eastAsiaTheme="minorEastAsia" w:hAnsiTheme="minorHAnsi" w:cstheme="minorBidi"/>
            <w:noProof/>
            <w:sz w:val="22"/>
            <w:szCs w:val="22"/>
          </w:rPr>
          <w:tab/>
        </w:r>
        <w:r w:rsidR="00B7127A" w:rsidRPr="00B82F95">
          <w:rPr>
            <w:rStyle w:val="Hipercze"/>
            <w:noProof/>
          </w:rPr>
          <w:t>ZAŁĄCZNIKI  DO  SIWZ:</w:t>
        </w:r>
        <w:r w:rsidR="00B7127A">
          <w:rPr>
            <w:noProof/>
            <w:webHidden/>
          </w:rPr>
          <w:tab/>
        </w:r>
        <w:r>
          <w:rPr>
            <w:noProof/>
            <w:webHidden/>
          </w:rPr>
          <w:fldChar w:fldCharType="begin"/>
        </w:r>
        <w:r w:rsidR="00B7127A">
          <w:rPr>
            <w:noProof/>
            <w:webHidden/>
          </w:rPr>
          <w:instrText xml:space="preserve"> PAGEREF _Toc532806660 \h </w:instrText>
        </w:r>
        <w:r>
          <w:rPr>
            <w:noProof/>
            <w:webHidden/>
          </w:rPr>
        </w:r>
        <w:r>
          <w:rPr>
            <w:noProof/>
            <w:webHidden/>
          </w:rPr>
          <w:fldChar w:fldCharType="separate"/>
        </w:r>
        <w:r w:rsidR="00A71047">
          <w:rPr>
            <w:noProof/>
            <w:webHidden/>
          </w:rPr>
          <w:t>21</w:t>
        </w:r>
        <w:r>
          <w:rPr>
            <w:noProof/>
            <w:webHidden/>
          </w:rPr>
          <w:fldChar w:fldCharType="end"/>
        </w:r>
      </w:hyperlink>
      <w:r>
        <w:fldChar w:fldCharType="end"/>
      </w:r>
      <w:r w:rsidR="00C6353E" w:rsidRPr="000E0F26">
        <w:br w:type="page"/>
      </w:r>
    </w:p>
    <w:p w:rsidR="00C6353E" w:rsidRPr="000E0F26" w:rsidRDefault="00C6353E" w:rsidP="003F6E85">
      <w:pPr>
        <w:pStyle w:val="Nagwek1"/>
        <w:numPr>
          <w:ilvl w:val="0"/>
          <w:numId w:val="3"/>
        </w:numPr>
        <w:spacing w:before="0"/>
        <w:ind w:left="426" w:hanging="426"/>
        <w:rPr>
          <w:rFonts w:ascii="Times New Roman" w:hAnsi="Times New Roman"/>
          <w:color w:val="auto"/>
        </w:rPr>
      </w:pPr>
      <w:bookmarkStart w:id="0" w:name="_Toc532806630"/>
      <w:r w:rsidRPr="000E0F26">
        <w:rPr>
          <w:rFonts w:ascii="Times New Roman" w:hAnsi="Times New Roman"/>
          <w:color w:val="auto"/>
          <w:sz w:val="24"/>
          <w:szCs w:val="24"/>
        </w:rPr>
        <w:lastRenderedPageBreak/>
        <w:t>NAZWA  I  ADRES  ZAMAWIAJĄCEGO</w:t>
      </w:r>
      <w:r w:rsidRPr="000E0F26">
        <w:rPr>
          <w:rFonts w:ascii="Times New Roman" w:hAnsi="Times New Roman"/>
          <w:color w:val="auto"/>
        </w:rPr>
        <w:t>.</w:t>
      </w:r>
      <w:bookmarkEnd w:id="0"/>
    </w:p>
    <w:p w:rsidR="00C6353E" w:rsidRPr="000E0F26" w:rsidRDefault="00C6353E" w:rsidP="00C6353E">
      <w:pPr>
        <w:ind w:left="426" w:hanging="426"/>
      </w:pPr>
    </w:p>
    <w:p w:rsidR="00C6353E" w:rsidRPr="000E0F26" w:rsidRDefault="00C6353E" w:rsidP="00C6353E">
      <w:pPr>
        <w:autoSpaceDE w:val="0"/>
        <w:autoSpaceDN w:val="0"/>
        <w:adjustRightInd w:val="0"/>
        <w:ind w:left="3402" w:hanging="3402"/>
        <w:rPr>
          <w:sz w:val="24"/>
          <w:szCs w:val="24"/>
        </w:rPr>
      </w:pPr>
      <w:r w:rsidRPr="000E0F26">
        <w:rPr>
          <w:sz w:val="24"/>
          <w:szCs w:val="24"/>
        </w:rPr>
        <w:t>Nazwa Zamawiającego:</w:t>
      </w:r>
      <w:r w:rsidRPr="000E0F26">
        <w:rPr>
          <w:sz w:val="24"/>
          <w:szCs w:val="24"/>
        </w:rPr>
        <w:tab/>
        <w:t>Samodzielny Publiczny Zakład Opieki Zdrowotnej</w:t>
      </w:r>
    </w:p>
    <w:p w:rsidR="00C6353E" w:rsidRPr="000E0F26" w:rsidRDefault="00C6353E" w:rsidP="00C6353E">
      <w:pPr>
        <w:autoSpaceDE w:val="0"/>
        <w:autoSpaceDN w:val="0"/>
        <w:adjustRightInd w:val="0"/>
        <w:ind w:left="3402"/>
        <w:rPr>
          <w:sz w:val="24"/>
          <w:szCs w:val="24"/>
        </w:rPr>
      </w:pPr>
      <w:r w:rsidRPr="000E0F26">
        <w:rPr>
          <w:sz w:val="24"/>
          <w:szCs w:val="24"/>
        </w:rPr>
        <w:t>Szpital nr 2 im. dr Tadeusza Boczonia w Mysłowicach</w:t>
      </w:r>
    </w:p>
    <w:p w:rsidR="00C6353E" w:rsidRPr="000E0F26" w:rsidRDefault="00C6353E" w:rsidP="00C6353E">
      <w:pPr>
        <w:pStyle w:val="Teksttreci0"/>
        <w:shd w:val="clear" w:color="auto" w:fill="auto"/>
        <w:spacing w:after="0" w:line="240" w:lineRule="auto"/>
        <w:ind w:left="3402" w:hanging="3402"/>
        <w:rPr>
          <w:rFonts w:ascii="Times New Roman" w:hAnsi="Times New Roman" w:cs="Times New Roman"/>
          <w:sz w:val="24"/>
          <w:szCs w:val="24"/>
        </w:rPr>
      </w:pPr>
      <w:r w:rsidRPr="000E0F26">
        <w:rPr>
          <w:rFonts w:ascii="Times New Roman" w:hAnsi="Times New Roman" w:cs="Times New Roman"/>
          <w:sz w:val="24"/>
          <w:szCs w:val="24"/>
        </w:rPr>
        <w:t>Adres Zamawiającego:</w:t>
      </w:r>
      <w:r w:rsidRPr="000E0F26">
        <w:rPr>
          <w:rFonts w:ascii="Times New Roman" w:hAnsi="Times New Roman" w:cs="Times New Roman"/>
          <w:sz w:val="24"/>
          <w:szCs w:val="24"/>
        </w:rPr>
        <w:tab/>
        <w:t>ul. Bytomska 41</w:t>
      </w:r>
    </w:p>
    <w:p w:rsidR="00C6353E" w:rsidRPr="000E0F26" w:rsidRDefault="00C6353E" w:rsidP="00C6353E">
      <w:pPr>
        <w:pStyle w:val="Teksttreci0"/>
        <w:shd w:val="clear" w:color="auto" w:fill="auto"/>
        <w:spacing w:after="0" w:line="240" w:lineRule="auto"/>
        <w:ind w:left="3402" w:hanging="3402"/>
        <w:rPr>
          <w:rFonts w:ascii="Times New Roman" w:hAnsi="Times New Roman" w:cs="Times New Roman"/>
          <w:sz w:val="24"/>
          <w:szCs w:val="24"/>
        </w:rPr>
      </w:pPr>
      <w:r w:rsidRPr="000E0F26">
        <w:rPr>
          <w:rFonts w:ascii="Times New Roman" w:hAnsi="Times New Roman" w:cs="Times New Roman"/>
          <w:sz w:val="24"/>
          <w:szCs w:val="24"/>
        </w:rPr>
        <w:t>Kod Miejscowość:</w:t>
      </w:r>
      <w:r w:rsidRPr="000E0F26">
        <w:rPr>
          <w:rFonts w:ascii="Times New Roman" w:hAnsi="Times New Roman" w:cs="Times New Roman"/>
          <w:sz w:val="24"/>
          <w:szCs w:val="24"/>
        </w:rPr>
        <w:tab/>
        <w:t>41-400  Mysłowice</w:t>
      </w:r>
    </w:p>
    <w:p w:rsidR="00C6353E" w:rsidRPr="000E0F26" w:rsidRDefault="00C6353E" w:rsidP="00C6353E">
      <w:pPr>
        <w:pStyle w:val="Teksttreci0"/>
        <w:shd w:val="clear" w:color="auto" w:fill="auto"/>
        <w:spacing w:after="0" w:line="240" w:lineRule="auto"/>
        <w:ind w:left="3402" w:hanging="3402"/>
        <w:rPr>
          <w:rFonts w:ascii="Times New Roman" w:hAnsi="Times New Roman" w:cs="Times New Roman"/>
          <w:sz w:val="24"/>
          <w:szCs w:val="24"/>
        </w:rPr>
      </w:pPr>
      <w:r w:rsidRPr="000E0F26">
        <w:rPr>
          <w:rFonts w:ascii="Times New Roman" w:hAnsi="Times New Roman" w:cs="Times New Roman"/>
          <w:sz w:val="24"/>
          <w:szCs w:val="24"/>
        </w:rPr>
        <w:t>Telefon:</w:t>
      </w:r>
      <w:r w:rsidRPr="000E0F26">
        <w:rPr>
          <w:rFonts w:ascii="Times New Roman" w:hAnsi="Times New Roman" w:cs="Times New Roman"/>
          <w:sz w:val="24"/>
          <w:szCs w:val="24"/>
        </w:rPr>
        <w:tab/>
        <w:t>centrala: 72 318 33 48</w:t>
      </w:r>
    </w:p>
    <w:p w:rsidR="00C6353E" w:rsidRPr="000E0F26" w:rsidRDefault="00C6353E" w:rsidP="00C6353E">
      <w:pPr>
        <w:autoSpaceDE w:val="0"/>
        <w:autoSpaceDN w:val="0"/>
        <w:adjustRightInd w:val="0"/>
        <w:ind w:left="3402" w:hanging="3402"/>
        <w:rPr>
          <w:sz w:val="32"/>
          <w:szCs w:val="24"/>
        </w:rPr>
      </w:pPr>
      <w:r w:rsidRPr="000E0F26">
        <w:rPr>
          <w:sz w:val="24"/>
          <w:szCs w:val="24"/>
        </w:rPr>
        <w:t>Faks:</w:t>
      </w:r>
      <w:r w:rsidRPr="000E0F26">
        <w:rPr>
          <w:sz w:val="24"/>
          <w:szCs w:val="24"/>
        </w:rPr>
        <w:tab/>
      </w:r>
      <w:r w:rsidRPr="000E0F26">
        <w:rPr>
          <w:sz w:val="24"/>
        </w:rPr>
        <w:t xml:space="preserve">32 318 33 62 </w:t>
      </w:r>
    </w:p>
    <w:p w:rsidR="00C6353E" w:rsidRPr="00E7438F" w:rsidRDefault="00C6353E" w:rsidP="00C6353E">
      <w:pPr>
        <w:pStyle w:val="Teksttreci0"/>
        <w:shd w:val="clear" w:color="auto" w:fill="auto"/>
        <w:spacing w:after="0" w:line="240" w:lineRule="auto"/>
        <w:ind w:left="3402" w:hanging="3402"/>
        <w:rPr>
          <w:rFonts w:ascii="Times New Roman" w:hAnsi="Times New Roman" w:cs="Times New Roman"/>
          <w:sz w:val="24"/>
          <w:szCs w:val="24"/>
        </w:rPr>
      </w:pPr>
      <w:r w:rsidRPr="00E7438F">
        <w:rPr>
          <w:rFonts w:ascii="Times New Roman" w:hAnsi="Times New Roman" w:cs="Times New Roman"/>
          <w:sz w:val="24"/>
          <w:szCs w:val="24"/>
        </w:rPr>
        <w:t>Adres strony internetowej:</w:t>
      </w:r>
      <w:r w:rsidRPr="00E7438F">
        <w:rPr>
          <w:rFonts w:ascii="Times New Roman" w:hAnsi="Times New Roman" w:cs="Times New Roman"/>
          <w:sz w:val="24"/>
          <w:szCs w:val="24"/>
        </w:rPr>
        <w:tab/>
      </w:r>
      <w:hyperlink r:id="rId8" w:history="1">
        <w:r w:rsidRPr="00E7438F">
          <w:rPr>
            <w:rStyle w:val="Hipercze"/>
            <w:rFonts w:ascii="Times New Roman" w:hAnsi="Times New Roman"/>
            <w:sz w:val="24"/>
            <w:szCs w:val="24"/>
          </w:rPr>
          <w:t>www.szpital2myslowice.pl</w:t>
        </w:r>
      </w:hyperlink>
    </w:p>
    <w:p w:rsidR="00C6353E" w:rsidRDefault="00C6353E" w:rsidP="00C6353E">
      <w:pPr>
        <w:pStyle w:val="Teksttreci0"/>
        <w:shd w:val="clear" w:color="auto" w:fill="auto"/>
        <w:spacing w:after="0" w:line="240" w:lineRule="auto"/>
        <w:ind w:left="3402" w:hanging="3402"/>
        <w:rPr>
          <w:rStyle w:val="Hipercze"/>
          <w:rFonts w:ascii="Times New Roman" w:hAnsi="Times New Roman"/>
          <w:sz w:val="24"/>
          <w:szCs w:val="24"/>
          <w:lang w:val="de-DE"/>
        </w:rPr>
      </w:pPr>
      <w:r w:rsidRPr="00E7438F">
        <w:rPr>
          <w:rFonts w:ascii="Times New Roman" w:hAnsi="Times New Roman" w:cs="Times New Roman"/>
          <w:sz w:val="24"/>
          <w:szCs w:val="24"/>
        </w:rPr>
        <w:t>Adres poczty elektronicznej:</w:t>
      </w:r>
      <w:r w:rsidRPr="00E7438F">
        <w:rPr>
          <w:rFonts w:ascii="Times New Roman" w:hAnsi="Times New Roman" w:cs="Times New Roman"/>
          <w:sz w:val="24"/>
          <w:szCs w:val="24"/>
        </w:rPr>
        <w:tab/>
      </w:r>
      <w:hyperlink r:id="rId9" w:history="1">
        <w:r w:rsidRPr="00E7438F">
          <w:rPr>
            <w:rStyle w:val="Hipercze"/>
            <w:rFonts w:ascii="Times New Roman" w:hAnsi="Times New Roman"/>
            <w:sz w:val="24"/>
            <w:szCs w:val="24"/>
            <w:lang w:val="de-DE"/>
          </w:rPr>
          <w:t>e.przetargi@szpital2myslowice.pl</w:t>
        </w:r>
      </w:hyperlink>
    </w:p>
    <w:p w:rsidR="00E259C6" w:rsidRPr="00E259C6" w:rsidRDefault="00E259C6" w:rsidP="00E259C6">
      <w:pPr>
        <w:widowControl w:val="0"/>
        <w:autoSpaceDE w:val="0"/>
        <w:autoSpaceDN w:val="0"/>
        <w:adjustRightInd w:val="0"/>
        <w:spacing w:line="240" w:lineRule="exact"/>
        <w:rPr>
          <w:rStyle w:val="Hipercze"/>
          <w:sz w:val="24"/>
          <w:szCs w:val="24"/>
        </w:rPr>
      </w:pPr>
      <w:r w:rsidRPr="00E259C6">
        <w:rPr>
          <w:sz w:val="24"/>
          <w:szCs w:val="24"/>
        </w:rPr>
        <w:t xml:space="preserve">adres platformy zakupowej (systemu): </w:t>
      </w:r>
      <w:hyperlink r:id="rId10" w:history="1">
        <w:r w:rsidRPr="00E259C6">
          <w:rPr>
            <w:rStyle w:val="Hipercze"/>
            <w:sz w:val="24"/>
            <w:szCs w:val="24"/>
          </w:rPr>
          <w:t>https://portal.smartpzp.pl/szpital2myslowice.pl</w:t>
        </w:r>
      </w:hyperlink>
    </w:p>
    <w:p w:rsidR="00E259C6" w:rsidRPr="00E7438F" w:rsidRDefault="00E259C6" w:rsidP="00C6353E">
      <w:pPr>
        <w:pStyle w:val="Teksttreci0"/>
        <w:shd w:val="clear" w:color="auto" w:fill="auto"/>
        <w:spacing w:after="0" w:line="240" w:lineRule="auto"/>
        <w:ind w:left="3402" w:hanging="3402"/>
        <w:rPr>
          <w:rFonts w:ascii="Times New Roman" w:hAnsi="Times New Roman" w:cs="Times New Roman"/>
          <w:sz w:val="24"/>
          <w:szCs w:val="24"/>
          <w:lang w:val="de-DE"/>
        </w:rPr>
      </w:pPr>
    </w:p>
    <w:p w:rsidR="00C6353E" w:rsidRPr="00E7438F" w:rsidRDefault="00C6353E" w:rsidP="00C6353E">
      <w:pPr>
        <w:pStyle w:val="Teksttreci0"/>
        <w:shd w:val="clear" w:color="auto" w:fill="auto"/>
        <w:spacing w:after="0" w:line="240" w:lineRule="auto"/>
        <w:ind w:left="3402" w:hanging="3402"/>
        <w:rPr>
          <w:rFonts w:ascii="Times New Roman" w:hAnsi="Times New Roman" w:cs="Times New Roman"/>
          <w:sz w:val="24"/>
          <w:szCs w:val="24"/>
        </w:rPr>
      </w:pPr>
      <w:r w:rsidRPr="00E7438F">
        <w:rPr>
          <w:rFonts w:ascii="Times New Roman" w:hAnsi="Times New Roman" w:cs="Times New Roman"/>
          <w:sz w:val="24"/>
          <w:szCs w:val="24"/>
        </w:rPr>
        <w:t>Godziny urzędowania:</w:t>
      </w:r>
      <w:r w:rsidRPr="00E7438F">
        <w:rPr>
          <w:rFonts w:ascii="Times New Roman" w:hAnsi="Times New Roman" w:cs="Times New Roman"/>
          <w:sz w:val="24"/>
          <w:szCs w:val="24"/>
        </w:rPr>
        <w:tab/>
        <w:t xml:space="preserve">w dni robocze od poniedziałku do piątku  </w:t>
      </w:r>
    </w:p>
    <w:p w:rsidR="00C6353E" w:rsidRDefault="00C6353E" w:rsidP="00C6353E">
      <w:pPr>
        <w:pStyle w:val="Teksttreci0"/>
        <w:shd w:val="clear" w:color="auto" w:fill="auto"/>
        <w:spacing w:after="0" w:line="240" w:lineRule="auto"/>
        <w:ind w:left="3402" w:firstLine="0"/>
        <w:rPr>
          <w:rFonts w:ascii="Times New Roman" w:hAnsi="Times New Roman" w:cs="Times New Roman"/>
          <w:sz w:val="24"/>
          <w:szCs w:val="24"/>
        </w:rPr>
      </w:pPr>
      <w:r w:rsidRPr="00E7438F">
        <w:rPr>
          <w:rFonts w:ascii="Times New Roman" w:hAnsi="Times New Roman" w:cs="Times New Roman"/>
          <w:sz w:val="24"/>
          <w:szCs w:val="24"/>
        </w:rPr>
        <w:t>od 7:00 do 14:35</w:t>
      </w:r>
    </w:p>
    <w:p w:rsidR="00E259C6" w:rsidRDefault="00E259C6" w:rsidP="00C6353E">
      <w:pPr>
        <w:pStyle w:val="Teksttreci0"/>
        <w:shd w:val="clear" w:color="auto" w:fill="auto"/>
        <w:spacing w:after="0" w:line="240" w:lineRule="auto"/>
        <w:ind w:left="3402" w:firstLine="0"/>
        <w:rPr>
          <w:rFonts w:ascii="Times New Roman" w:hAnsi="Times New Roman" w:cs="Times New Roman"/>
          <w:sz w:val="24"/>
          <w:szCs w:val="24"/>
        </w:rPr>
      </w:pPr>
    </w:p>
    <w:p w:rsidR="00C6353E" w:rsidRPr="000E0F26" w:rsidRDefault="00C6353E" w:rsidP="00C6353E">
      <w:pPr>
        <w:pStyle w:val="Teksttreci0"/>
        <w:shd w:val="clear" w:color="auto" w:fill="auto"/>
        <w:tabs>
          <w:tab w:val="left" w:pos="142"/>
        </w:tabs>
        <w:spacing w:after="0" w:line="240" w:lineRule="auto"/>
        <w:ind w:left="380" w:firstLine="0"/>
        <w:rPr>
          <w:rFonts w:ascii="Times New Roman" w:hAnsi="Times New Roman" w:cs="Times New Roman"/>
          <w:sz w:val="24"/>
          <w:szCs w:val="24"/>
        </w:rPr>
      </w:pPr>
    </w:p>
    <w:p w:rsidR="00C6353E" w:rsidRPr="000E0F26" w:rsidRDefault="00C6353E" w:rsidP="003F6E85">
      <w:pPr>
        <w:pStyle w:val="Nagwek1"/>
        <w:numPr>
          <w:ilvl w:val="0"/>
          <w:numId w:val="3"/>
        </w:numPr>
        <w:spacing w:before="0"/>
        <w:ind w:left="426" w:hanging="426"/>
        <w:jc w:val="both"/>
        <w:rPr>
          <w:rFonts w:ascii="Times New Roman" w:hAnsi="Times New Roman"/>
          <w:color w:val="auto"/>
          <w:sz w:val="24"/>
          <w:szCs w:val="24"/>
        </w:rPr>
      </w:pPr>
      <w:bookmarkStart w:id="1" w:name="_Toc532806631"/>
      <w:r w:rsidRPr="000E0F26">
        <w:rPr>
          <w:rFonts w:ascii="Times New Roman" w:hAnsi="Times New Roman"/>
          <w:color w:val="auto"/>
          <w:sz w:val="24"/>
          <w:szCs w:val="24"/>
        </w:rPr>
        <w:t>KLAUZULA INFORMACYJNA DLA WYKONAWCÓW BIORĄCYCH UDZIAŁ                            W PROCESIE UDZIELANIA ZAMÓWIEŃ PUBLICZNYCH W SP ZOZ SZPITALU NR 2 IM. DR. T. BOCZONIA W MYSŁOWICACH</w:t>
      </w:r>
      <w:bookmarkEnd w:id="1"/>
    </w:p>
    <w:p w:rsidR="00C6353E" w:rsidRPr="000E0F26" w:rsidRDefault="00C6353E" w:rsidP="00C6353E"/>
    <w:p w:rsidR="00E259C6" w:rsidRPr="00E259C6" w:rsidRDefault="00E259C6" w:rsidP="00E259C6">
      <w:pPr>
        <w:spacing w:after="240"/>
        <w:ind w:left="426" w:hanging="426"/>
        <w:jc w:val="both"/>
        <w:rPr>
          <w:sz w:val="24"/>
          <w:szCs w:val="24"/>
        </w:rPr>
      </w:pPr>
      <w:r w:rsidRPr="00E259C6">
        <w:rPr>
          <w:sz w:val="24"/>
          <w:szCs w:val="24"/>
        </w:rPr>
        <w:t xml:space="preserve">2.1. Zgodnie z art. 13 ust. 1 i 2 </w:t>
      </w:r>
      <w:r w:rsidRPr="00E259C6">
        <w:rPr>
          <w:bCs/>
          <w:sz w:val="24"/>
          <w:szCs w:val="24"/>
        </w:rPr>
        <w:t xml:space="preserve">rozporządzenia </w:t>
      </w:r>
      <w:r w:rsidRPr="00E259C6">
        <w:rPr>
          <w:sz w:val="24"/>
          <w:szCs w:val="24"/>
        </w:rPr>
        <w:t>Parlamentu Europejskiego i Rady (UE) 2016/679 z dnia 27 kwietnia 2016 r.  w sprawie ochrony osób fizycznych w związku z przetwarzaniem danych osobowych i w sprawie swobodnego przepływu takich danych oraz uchylenia dyrektywy 95/46/WE (RODO) informujemy, że:</w:t>
      </w:r>
    </w:p>
    <w:p w:rsidR="00E259C6" w:rsidRPr="00E259C6" w:rsidRDefault="00E259C6" w:rsidP="003F6E85">
      <w:pPr>
        <w:numPr>
          <w:ilvl w:val="2"/>
          <w:numId w:val="14"/>
        </w:numPr>
        <w:jc w:val="both"/>
        <w:rPr>
          <w:sz w:val="24"/>
          <w:szCs w:val="24"/>
        </w:rPr>
      </w:pPr>
      <w:r w:rsidRPr="00E259C6">
        <w:rPr>
          <w:sz w:val="24"/>
          <w:szCs w:val="24"/>
        </w:rPr>
        <w:t xml:space="preserve">Administratorem Pani/Pana danych osobowych jest Samodzielny Publiczny Zakład Opieki Zdrowotnej Szpital nr 2 im. dr. T. Boczonia w Mysłowicach ul. Bytomska 41, zwany dalej: </w:t>
      </w:r>
      <w:r w:rsidRPr="00E259C6">
        <w:rPr>
          <w:b/>
          <w:sz w:val="24"/>
          <w:szCs w:val="24"/>
        </w:rPr>
        <w:t>"Administratorem"</w:t>
      </w:r>
      <w:r w:rsidRPr="00E259C6">
        <w:rPr>
          <w:sz w:val="24"/>
          <w:szCs w:val="24"/>
        </w:rPr>
        <w:t xml:space="preserve">. </w:t>
      </w:r>
    </w:p>
    <w:p w:rsidR="00E259C6" w:rsidRPr="00E259C6" w:rsidRDefault="00E259C6" w:rsidP="00E259C6">
      <w:pPr>
        <w:ind w:left="1428"/>
        <w:jc w:val="both"/>
        <w:rPr>
          <w:sz w:val="24"/>
          <w:szCs w:val="24"/>
        </w:rPr>
      </w:pPr>
    </w:p>
    <w:p w:rsidR="00E259C6" w:rsidRPr="00E259C6" w:rsidRDefault="00E259C6" w:rsidP="003F6E85">
      <w:pPr>
        <w:numPr>
          <w:ilvl w:val="2"/>
          <w:numId w:val="14"/>
        </w:numPr>
        <w:ind w:left="1429"/>
        <w:jc w:val="both"/>
        <w:rPr>
          <w:sz w:val="24"/>
          <w:szCs w:val="24"/>
        </w:rPr>
      </w:pPr>
      <w:r w:rsidRPr="00E259C6">
        <w:rPr>
          <w:sz w:val="24"/>
          <w:szCs w:val="24"/>
        </w:rPr>
        <w:t xml:space="preserve">W sprawach związanych z Pani/ Pana danymi osobowymi  istnieje możliwość kontaktu z wyznaczonym przez nas  Inspektorem Ochrony Danych na adres  szpitala, telefonicznie pod nr 723182011 albo drogą mailową: </w:t>
      </w:r>
      <w:hyperlink r:id="rId11" w:history="1">
        <w:r w:rsidRPr="00E259C6">
          <w:rPr>
            <w:color w:val="0000FF"/>
            <w:sz w:val="24"/>
            <w:szCs w:val="24"/>
            <w:u w:val="single"/>
          </w:rPr>
          <w:t>d.matwijczyk@szpital2myslowice.pl</w:t>
        </w:r>
      </w:hyperlink>
    </w:p>
    <w:p w:rsidR="00E259C6" w:rsidRPr="00E259C6" w:rsidRDefault="00E259C6" w:rsidP="00E259C6">
      <w:pPr>
        <w:ind w:left="720"/>
        <w:contextualSpacing/>
        <w:rPr>
          <w:sz w:val="24"/>
          <w:szCs w:val="24"/>
        </w:rPr>
      </w:pPr>
    </w:p>
    <w:p w:rsidR="00E259C6" w:rsidRPr="00E259C6" w:rsidRDefault="00E259C6" w:rsidP="003F6E85">
      <w:pPr>
        <w:numPr>
          <w:ilvl w:val="2"/>
          <w:numId w:val="14"/>
        </w:numPr>
        <w:ind w:left="1429"/>
        <w:jc w:val="both"/>
        <w:rPr>
          <w:sz w:val="24"/>
          <w:szCs w:val="24"/>
        </w:rPr>
      </w:pPr>
      <w:r w:rsidRPr="00E259C6">
        <w:rPr>
          <w:sz w:val="24"/>
          <w:szCs w:val="24"/>
        </w:rPr>
        <w:t xml:space="preserve">Podstawą prawną przetwarzania Pani/ Pana danych osobowych jest art. 6 ust.1 lit b i c rozporządzenia Parlamentu Europejskiego i Rady (UE) 2016/679 z dnia 27 kwietnia 2016 r. w sprawie ochrony osób fizycznych w związku z przetwarzaniem danych osobowych i w sprawie swobodnego przepływu takich danych oraz uchylenia dyrektywy 95/46/WE (RODO). Dane osobowe przetwarzane będą wyłącznie w celu związanym  z niniejszym postępowaniem o udzielenie zamówienia publicznego. </w:t>
      </w:r>
    </w:p>
    <w:p w:rsidR="00E259C6" w:rsidRPr="00E259C6" w:rsidRDefault="00E259C6" w:rsidP="00E259C6">
      <w:pPr>
        <w:ind w:left="720"/>
        <w:contextualSpacing/>
        <w:rPr>
          <w:sz w:val="24"/>
          <w:szCs w:val="24"/>
        </w:rPr>
      </w:pPr>
    </w:p>
    <w:p w:rsidR="00E259C6" w:rsidRPr="00E259C6" w:rsidRDefault="00E259C6" w:rsidP="003F6E85">
      <w:pPr>
        <w:numPr>
          <w:ilvl w:val="2"/>
          <w:numId w:val="14"/>
        </w:numPr>
        <w:ind w:left="1429"/>
        <w:jc w:val="both"/>
        <w:rPr>
          <w:sz w:val="24"/>
          <w:szCs w:val="24"/>
        </w:rPr>
      </w:pPr>
      <w:r w:rsidRPr="00E259C6">
        <w:rPr>
          <w:sz w:val="24"/>
          <w:szCs w:val="24"/>
        </w:rPr>
        <w:t xml:space="preserve">Odbiorcami Pani/Pana danych osobowych będą osoby lub podmioty, którym udostępniona zostanie dokumentacja postępowania w oparciu o art. 8 oraz art. 96 ust. 3 ustawy z dnia 29 stycznia 2004 r. – Prawo zamówień publicznych (Dz. U. z 2019 r. poz. 1843), dalej „ustawa </w:t>
      </w:r>
      <w:proofErr w:type="spellStart"/>
      <w:r w:rsidRPr="00E259C6">
        <w:rPr>
          <w:sz w:val="24"/>
          <w:szCs w:val="24"/>
        </w:rPr>
        <w:t>Pzp</w:t>
      </w:r>
      <w:proofErr w:type="spellEnd"/>
      <w:r w:rsidRPr="00E259C6">
        <w:rPr>
          <w:sz w:val="24"/>
          <w:szCs w:val="24"/>
        </w:rPr>
        <w:t xml:space="preserve">”. </w:t>
      </w:r>
    </w:p>
    <w:p w:rsidR="00E259C6" w:rsidRPr="00E259C6" w:rsidRDefault="00E259C6" w:rsidP="00E259C6">
      <w:pPr>
        <w:ind w:left="720"/>
        <w:contextualSpacing/>
        <w:rPr>
          <w:sz w:val="24"/>
          <w:szCs w:val="24"/>
        </w:rPr>
      </w:pPr>
    </w:p>
    <w:p w:rsidR="00E259C6" w:rsidRPr="00E259C6" w:rsidRDefault="00E259C6" w:rsidP="003F6E85">
      <w:pPr>
        <w:numPr>
          <w:ilvl w:val="2"/>
          <w:numId w:val="14"/>
        </w:numPr>
        <w:ind w:left="1429"/>
        <w:jc w:val="both"/>
        <w:rPr>
          <w:sz w:val="24"/>
          <w:szCs w:val="24"/>
        </w:rPr>
      </w:pPr>
      <w:r w:rsidRPr="00E259C6">
        <w:rPr>
          <w:sz w:val="24"/>
          <w:szCs w:val="24"/>
        </w:rPr>
        <w:t>Zgodnie z obowiązującą w zakładzie instrukcją kancelaryjną Pani/Pana  dane osobowe przechowywane będą przez okres 5 lat od dnia zakończenia postępowania. Dane zawarte  w rejestrze zawartych umów przechowywane będą przez okres 10 lat.</w:t>
      </w:r>
    </w:p>
    <w:p w:rsidR="00E259C6" w:rsidRPr="00E259C6" w:rsidRDefault="00E259C6" w:rsidP="00E259C6">
      <w:pPr>
        <w:jc w:val="both"/>
        <w:rPr>
          <w:sz w:val="24"/>
          <w:szCs w:val="24"/>
        </w:rPr>
      </w:pPr>
    </w:p>
    <w:p w:rsidR="00E259C6" w:rsidRPr="00E259C6" w:rsidRDefault="00E259C6" w:rsidP="003F6E85">
      <w:pPr>
        <w:numPr>
          <w:ilvl w:val="2"/>
          <w:numId w:val="14"/>
        </w:numPr>
        <w:ind w:left="1429"/>
        <w:jc w:val="both"/>
        <w:rPr>
          <w:sz w:val="24"/>
          <w:szCs w:val="24"/>
        </w:rPr>
      </w:pPr>
      <w:r w:rsidRPr="00E259C6">
        <w:rPr>
          <w:sz w:val="24"/>
          <w:szCs w:val="24"/>
        </w:rPr>
        <w:t xml:space="preserve">Obowiązek podania przez Panią/Pana danych osobowych jest wymogiem ustawowym określonym w przepisach </w:t>
      </w:r>
      <w:proofErr w:type="spellStart"/>
      <w:r w:rsidRPr="00E259C6">
        <w:rPr>
          <w:sz w:val="24"/>
          <w:szCs w:val="24"/>
        </w:rPr>
        <w:t>Pzp</w:t>
      </w:r>
      <w:proofErr w:type="spellEnd"/>
      <w:r w:rsidRPr="00E259C6">
        <w:rPr>
          <w:sz w:val="24"/>
          <w:szCs w:val="24"/>
        </w:rPr>
        <w:t xml:space="preserve">, związanym z udziałem w postępowaniu o udzielenie zamówienie publicznego. Konsekwencje niepodania określonych danych wynikają z ustawy </w:t>
      </w:r>
      <w:proofErr w:type="spellStart"/>
      <w:r w:rsidRPr="00E259C6">
        <w:rPr>
          <w:sz w:val="24"/>
          <w:szCs w:val="24"/>
        </w:rPr>
        <w:t>Pzp</w:t>
      </w:r>
      <w:proofErr w:type="spellEnd"/>
      <w:r w:rsidRPr="00E259C6">
        <w:rPr>
          <w:sz w:val="24"/>
          <w:szCs w:val="24"/>
        </w:rPr>
        <w:t xml:space="preserve">. </w:t>
      </w:r>
    </w:p>
    <w:p w:rsidR="00E259C6" w:rsidRPr="00E259C6" w:rsidRDefault="00E259C6" w:rsidP="00E259C6">
      <w:pPr>
        <w:ind w:left="1429"/>
        <w:jc w:val="both"/>
        <w:rPr>
          <w:sz w:val="24"/>
          <w:szCs w:val="24"/>
        </w:rPr>
      </w:pPr>
    </w:p>
    <w:p w:rsidR="00E259C6" w:rsidRPr="00E259C6" w:rsidRDefault="00E259C6" w:rsidP="003F6E85">
      <w:pPr>
        <w:numPr>
          <w:ilvl w:val="2"/>
          <w:numId w:val="14"/>
        </w:numPr>
        <w:ind w:left="1429"/>
        <w:jc w:val="both"/>
        <w:rPr>
          <w:sz w:val="24"/>
          <w:szCs w:val="24"/>
        </w:rPr>
      </w:pPr>
      <w:r w:rsidRPr="00E259C6">
        <w:rPr>
          <w:sz w:val="24"/>
          <w:szCs w:val="24"/>
        </w:rPr>
        <w:t xml:space="preserve">W odniesieniu o Pani/Pana dane osobowe Administrator nie będzie podejmował zautomatyzowanych decyzji, w tym decyzji będących wynikiem profilowania. </w:t>
      </w:r>
    </w:p>
    <w:p w:rsidR="00E259C6" w:rsidRPr="00E259C6" w:rsidRDefault="00E259C6" w:rsidP="00E259C6">
      <w:pPr>
        <w:ind w:left="720"/>
        <w:contextualSpacing/>
        <w:rPr>
          <w:sz w:val="24"/>
          <w:szCs w:val="24"/>
        </w:rPr>
      </w:pPr>
    </w:p>
    <w:p w:rsidR="00E259C6" w:rsidRPr="00E259C6" w:rsidRDefault="00E259C6" w:rsidP="003F6E85">
      <w:pPr>
        <w:numPr>
          <w:ilvl w:val="2"/>
          <w:numId w:val="14"/>
        </w:numPr>
        <w:jc w:val="both"/>
        <w:rPr>
          <w:sz w:val="24"/>
          <w:szCs w:val="24"/>
        </w:rPr>
      </w:pPr>
      <w:r w:rsidRPr="00E259C6">
        <w:rPr>
          <w:sz w:val="24"/>
          <w:szCs w:val="24"/>
        </w:rPr>
        <w:t>Posiada Pani/Pan:</w:t>
      </w:r>
    </w:p>
    <w:p w:rsidR="00E259C6" w:rsidRPr="00E259C6" w:rsidRDefault="00E259C6" w:rsidP="003F6E85">
      <w:pPr>
        <w:numPr>
          <w:ilvl w:val="3"/>
          <w:numId w:val="14"/>
        </w:numPr>
        <w:ind w:left="1985" w:hanging="923"/>
        <w:contextualSpacing/>
        <w:jc w:val="both"/>
        <w:rPr>
          <w:color w:val="FF0000"/>
          <w:sz w:val="24"/>
          <w:szCs w:val="24"/>
        </w:rPr>
      </w:pPr>
      <w:r w:rsidRPr="00E259C6">
        <w:rPr>
          <w:sz w:val="24"/>
          <w:szCs w:val="24"/>
        </w:rPr>
        <w:t>na podstawie art. 15 RODO prawo dostępu do danych osobowych Pani/Pana dotyczących;*</w:t>
      </w:r>
    </w:p>
    <w:p w:rsidR="00E259C6" w:rsidRPr="00E259C6" w:rsidRDefault="00E259C6" w:rsidP="003F6E85">
      <w:pPr>
        <w:numPr>
          <w:ilvl w:val="3"/>
          <w:numId w:val="14"/>
        </w:numPr>
        <w:ind w:left="1985" w:hanging="923"/>
        <w:contextualSpacing/>
        <w:jc w:val="both"/>
        <w:rPr>
          <w:color w:val="00B0F0"/>
          <w:sz w:val="24"/>
          <w:szCs w:val="24"/>
        </w:rPr>
      </w:pPr>
      <w:r w:rsidRPr="00E259C6">
        <w:rPr>
          <w:sz w:val="24"/>
          <w:szCs w:val="24"/>
        </w:rPr>
        <w:t xml:space="preserve">na podstawie art. 16 RODO prawo do sprostowania Pani/Pana danych osobowych </w:t>
      </w:r>
      <w:r w:rsidRPr="00E259C6">
        <w:rPr>
          <w:b/>
          <w:sz w:val="24"/>
          <w:szCs w:val="24"/>
          <w:vertAlign w:val="superscript"/>
        </w:rPr>
        <w:t>**</w:t>
      </w:r>
      <w:r w:rsidRPr="00E259C6">
        <w:rPr>
          <w:sz w:val="24"/>
          <w:szCs w:val="24"/>
        </w:rPr>
        <w:t>;</w:t>
      </w:r>
    </w:p>
    <w:p w:rsidR="00E259C6" w:rsidRPr="00E259C6" w:rsidRDefault="00E259C6" w:rsidP="003F6E85">
      <w:pPr>
        <w:numPr>
          <w:ilvl w:val="3"/>
          <w:numId w:val="14"/>
        </w:numPr>
        <w:ind w:left="1985" w:hanging="923"/>
        <w:contextualSpacing/>
        <w:jc w:val="both"/>
        <w:rPr>
          <w:color w:val="00B0F0"/>
          <w:sz w:val="24"/>
          <w:szCs w:val="24"/>
        </w:rPr>
      </w:pPr>
      <w:r w:rsidRPr="00E259C6">
        <w:rPr>
          <w:sz w:val="24"/>
          <w:szCs w:val="24"/>
        </w:rPr>
        <w:t xml:space="preserve">na podstawie art. 18 RODO prawo żądania od administratora ograniczenia przetwarzania danych osobowych z zastrzeżeniem przypadków, o których mowa w art. 18 ust. 2 RODO ***;  </w:t>
      </w:r>
    </w:p>
    <w:p w:rsidR="00E259C6" w:rsidRPr="00E259C6" w:rsidRDefault="00E259C6" w:rsidP="003F6E85">
      <w:pPr>
        <w:numPr>
          <w:ilvl w:val="3"/>
          <w:numId w:val="14"/>
        </w:numPr>
        <w:ind w:left="1985" w:hanging="923"/>
        <w:contextualSpacing/>
        <w:jc w:val="both"/>
        <w:rPr>
          <w:color w:val="00B0F0"/>
          <w:sz w:val="24"/>
          <w:szCs w:val="24"/>
        </w:rPr>
      </w:pPr>
      <w:r w:rsidRPr="00E259C6">
        <w:rPr>
          <w:sz w:val="24"/>
          <w:szCs w:val="24"/>
        </w:rPr>
        <w:t>prawo do wniesienia skargi do Prezesa Urzędu Ochrony Danych Osobowych, gdy uzna Pani/Pan, że przetwarzanie danych osobowych Pani/Pana dotyczących narusza przepisy RODO</w:t>
      </w:r>
    </w:p>
    <w:p w:rsidR="00E259C6" w:rsidRPr="00E259C6" w:rsidRDefault="00E259C6" w:rsidP="00E259C6">
      <w:pPr>
        <w:ind w:left="1985"/>
        <w:contextualSpacing/>
        <w:jc w:val="both"/>
        <w:rPr>
          <w:color w:val="00B0F0"/>
          <w:sz w:val="24"/>
          <w:szCs w:val="24"/>
        </w:rPr>
      </w:pPr>
    </w:p>
    <w:p w:rsidR="00E259C6" w:rsidRPr="00E259C6" w:rsidRDefault="00E259C6" w:rsidP="003F6E85">
      <w:pPr>
        <w:numPr>
          <w:ilvl w:val="2"/>
          <w:numId w:val="14"/>
        </w:numPr>
        <w:ind w:left="1429"/>
        <w:jc w:val="both"/>
        <w:rPr>
          <w:sz w:val="24"/>
          <w:szCs w:val="24"/>
        </w:rPr>
      </w:pPr>
      <w:r w:rsidRPr="00E259C6">
        <w:rPr>
          <w:sz w:val="24"/>
          <w:szCs w:val="24"/>
        </w:rPr>
        <w:t>nie przysługuje Pani/Panu:</w:t>
      </w:r>
    </w:p>
    <w:p w:rsidR="00E259C6" w:rsidRPr="00E259C6" w:rsidRDefault="00E259C6" w:rsidP="003F6E85">
      <w:pPr>
        <w:numPr>
          <w:ilvl w:val="3"/>
          <w:numId w:val="14"/>
        </w:numPr>
        <w:ind w:left="1985" w:hanging="923"/>
        <w:contextualSpacing/>
        <w:jc w:val="both"/>
        <w:rPr>
          <w:i/>
          <w:color w:val="00B0F0"/>
          <w:sz w:val="24"/>
          <w:szCs w:val="24"/>
        </w:rPr>
      </w:pPr>
      <w:r w:rsidRPr="00E259C6">
        <w:rPr>
          <w:sz w:val="24"/>
          <w:szCs w:val="24"/>
        </w:rPr>
        <w:t>w związku z art. 17 ust. 3 lit. b, d lub e RODO prawo do usunięcia danych osobowych;</w:t>
      </w:r>
    </w:p>
    <w:p w:rsidR="00E259C6" w:rsidRPr="00E259C6" w:rsidRDefault="00E259C6" w:rsidP="003F6E85">
      <w:pPr>
        <w:numPr>
          <w:ilvl w:val="3"/>
          <w:numId w:val="14"/>
        </w:numPr>
        <w:ind w:left="1985" w:hanging="923"/>
        <w:contextualSpacing/>
        <w:jc w:val="both"/>
        <w:rPr>
          <w:i/>
          <w:color w:val="00B0F0"/>
          <w:sz w:val="24"/>
          <w:szCs w:val="24"/>
        </w:rPr>
      </w:pPr>
      <w:r w:rsidRPr="00E259C6">
        <w:rPr>
          <w:sz w:val="24"/>
          <w:szCs w:val="24"/>
        </w:rPr>
        <w:t>prawo do przenoszenia danych osobowych, o którym mowa w art. 20 RODO;</w:t>
      </w:r>
    </w:p>
    <w:p w:rsidR="00E259C6" w:rsidRPr="00E259C6" w:rsidRDefault="00E259C6" w:rsidP="003F6E85">
      <w:pPr>
        <w:numPr>
          <w:ilvl w:val="3"/>
          <w:numId w:val="14"/>
        </w:numPr>
        <w:ind w:left="1985" w:hanging="923"/>
        <w:contextualSpacing/>
        <w:jc w:val="both"/>
        <w:rPr>
          <w:i/>
          <w:color w:val="00B0F0"/>
          <w:sz w:val="24"/>
          <w:szCs w:val="24"/>
        </w:rPr>
      </w:pPr>
      <w:r w:rsidRPr="00E259C6">
        <w:rPr>
          <w:sz w:val="24"/>
          <w:szCs w:val="24"/>
        </w:rPr>
        <w:t xml:space="preserve">na podstawie art. 21 RODO prawo sprzeciwu, wobec przetwarzania danych osobowych, gdyż podstawą prawną przetwarzania Pani/Pana danych osobowych jest art. 6 ust. 1 lit. c RODO. </w:t>
      </w:r>
    </w:p>
    <w:p w:rsidR="00E259C6" w:rsidRPr="00942546" w:rsidRDefault="00E259C6" w:rsidP="00E259C6">
      <w:pPr>
        <w:rPr>
          <w:sz w:val="24"/>
          <w:szCs w:val="24"/>
        </w:rPr>
      </w:pPr>
    </w:p>
    <w:p w:rsidR="00E259C6" w:rsidRPr="00942546" w:rsidRDefault="00E259C6" w:rsidP="00E259C6">
      <w:pPr>
        <w:pStyle w:val="Akapitzlist"/>
        <w:ind w:left="426"/>
        <w:jc w:val="both"/>
        <w:rPr>
          <w:i/>
        </w:rPr>
      </w:pPr>
      <w:r w:rsidRPr="00942546">
        <w:rPr>
          <w:i/>
        </w:rPr>
        <w:t xml:space="preserve">* </w:t>
      </w:r>
      <w:r w:rsidRPr="00942546">
        <w:rPr>
          <w:b/>
          <w:i/>
        </w:rPr>
        <w:t xml:space="preserve">Wyjaśnienie: </w:t>
      </w:r>
      <w:r w:rsidRPr="00942546">
        <w:rPr>
          <w:i/>
          <w:color w:val="222222"/>
          <w:shd w:val="clear" w:color="auto" w:fill="FFFFFF"/>
        </w:rPr>
        <w:t>w przypadku gdy wykonanie przez Zamawiającego obowiązków, o których mowa w art. 15 ust. 1–3 </w:t>
      </w:r>
      <w:hyperlink r:id="rId12" w:tooltip="RODO" w:history="1">
        <w:r w:rsidRPr="00942546">
          <w:rPr>
            <w:rStyle w:val="Hipercze"/>
            <w:shd w:val="clear" w:color="auto" w:fill="FFFFFF"/>
          </w:rPr>
          <w:t>RODO</w:t>
        </w:r>
      </w:hyperlink>
      <w:r w:rsidRPr="00942546">
        <w:rPr>
          <w:b/>
          <w:i/>
          <w:color w:val="222222"/>
          <w:shd w:val="clear" w:color="auto" w:fill="FFFFFF"/>
        </w:rPr>
        <w:t> </w:t>
      </w:r>
      <w:r w:rsidRPr="00942546">
        <w:rPr>
          <w:i/>
          <w:color w:val="222222"/>
          <w:shd w:val="clear" w:color="auto" w:fill="FFFFFF"/>
        </w:rPr>
        <w:t>(Prawo dostępu), wymagałoby niewspółmiernie dużego wysiłku, Zamawiający może żądać od osoby, której dane dotyczą, wskazania dodatkowych informacji mających n</w:t>
      </w:r>
      <w:r>
        <w:rPr>
          <w:i/>
          <w:color w:val="222222"/>
          <w:shd w:val="clear" w:color="auto" w:fill="FFFFFF"/>
        </w:rPr>
        <w:t>a celu sprecyzowanie żądania, w </w:t>
      </w:r>
      <w:r w:rsidRPr="00942546">
        <w:rPr>
          <w:i/>
          <w:color w:val="222222"/>
          <w:shd w:val="clear" w:color="auto" w:fill="FFFFFF"/>
        </w:rPr>
        <w:t>szczególności podania nazwy lub daty postępowania o udzielenie zamówienia publicznego lub konkursu. – art. 8a ust 2 i art. 97 ust. 1a</w:t>
      </w:r>
    </w:p>
    <w:p w:rsidR="00E259C6" w:rsidRPr="00942546" w:rsidRDefault="00E259C6" w:rsidP="00E259C6">
      <w:pPr>
        <w:ind w:left="426"/>
        <w:contextualSpacing/>
        <w:jc w:val="both"/>
        <w:rPr>
          <w:i/>
        </w:rPr>
      </w:pPr>
      <w:r w:rsidRPr="00942546">
        <w:rPr>
          <w:b/>
          <w:i/>
          <w:vertAlign w:val="superscript"/>
        </w:rPr>
        <w:t>**</w:t>
      </w:r>
      <w:r w:rsidRPr="00942546">
        <w:rPr>
          <w:b/>
          <w:i/>
        </w:rPr>
        <w:t>Wyjaśnienie:</w:t>
      </w:r>
      <w:r w:rsidRPr="00942546">
        <w:rPr>
          <w:i/>
        </w:rPr>
        <w:t xml:space="preserve"> skorzystanie z prawa do sprostowania lub uzupełnienia danych nie może skutkować zmianą wyniku postępowania o udzielenie zamówienia publicznego ani zmianą postanowień umowy w zakresie niezgodnym z ustawą </w:t>
      </w:r>
      <w:proofErr w:type="spellStart"/>
      <w:r w:rsidRPr="00942546">
        <w:rPr>
          <w:i/>
        </w:rPr>
        <w:t>Pzp</w:t>
      </w:r>
      <w:proofErr w:type="spellEnd"/>
      <w:r w:rsidRPr="00942546">
        <w:rPr>
          <w:i/>
        </w:rPr>
        <w:t xml:space="preserve"> oraz nie może naruszać integralności protokołu oraz jego załączników.</w:t>
      </w:r>
    </w:p>
    <w:p w:rsidR="00E259C6" w:rsidRPr="00942546" w:rsidRDefault="00E259C6" w:rsidP="00E259C6">
      <w:pPr>
        <w:ind w:left="426"/>
        <w:contextualSpacing/>
        <w:jc w:val="both"/>
        <w:rPr>
          <w:i/>
        </w:rPr>
      </w:pPr>
      <w:r w:rsidRPr="00942546">
        <w:rPr>
          <w:b/>
          <w:i/>
          <w:vertAlign w:val="superscript"/>
        </w:rPr>
        <w:t xml:space="preserve">** </w:t>
      </w:r>
      <w:r w:rsidRPr="00942546">
        <w:rPr>
          <w:b/>
          <w:i/>
        </w:rPr>
        <w:t>Wyjaśnienie:</w:t>
      </w:r>
      <w:r w:rsidRPr="00942546">
        <w:rPr>
          <w:i/>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942546">
        <w:rPr>
          <w:i/>
          <w:color w:val="222222"/>
          <w:shd w:val="clear" w:color="auto" w:fill="FFFFFF"/>
        </w:rPr>
        <w:t>Wystąpienie z żądaniem o ograniczenie przetwarzania (art. 18 ust. 1 RODO), nie ogranicza przetwarzania danych osobowych do czasu zakończenia postępowania o udzielenie zamówienia publicznego lub konkursu. – art. 8a ust 4</w:t>
      </w:r>
    </w:p>
    <w:p w:rsidR="00C6353E" w:rsidRPr="000E0F26" w:rsidRDefault="00C6353E" w:rsidP="00C6353E"/>
    <w:p w:rsidR="00C6353E" w:rsidRPr="000E0F26" w:rsidRDefault="00C6353E" w:rsidP="003F6E85">
      <w:pPr>
        <w:pStyle w:val="Nagwek1"/>
        <w:numPr>
          <w:ilvl w:val="0"/>
          <w:numId w:val="3"/>
        </w:numPr>
        <w:spacing w:before="0"/>
        <w:ind w:left="426" w:hanging="426"/>
        <w:rPr>
          <w:rFonts w:ascii="Times New Roman" w:hAnsi="Times New Roman"/>
          <w:color w:val="auto"/>
          <w:sz w:val="24"/>
          <w:szCs w:val="24"/>
        </w:rPr>
      </w:pPr>
      <w:bookmarkStart w:id="2" w:name="_Toc532806632"/>
      <w:r w:rsidRPr="000E0F26">
        <w:rPr>
          <w:rFonts w:ascii="Times New Roman" w:hAnsi="Times New Roman"/>
          <w:color w:val="auto"/>
          <w:sz w:val="24"/>
          <w:szCs w:val="24"/>
        </w:rPr>
        <w:t>TRYB  UDZIELENIA  ZAMÓWIENIA.</w:t>
      </w:r>
      <w:bookmarkEnd w:id="2"/>
    </w:p>
    <w:p w:rsidR="00C6353E" w:rsidRPr="000E0F26" w:rsidRDefault="00C6353E" w:rsidP="00C6353E">
      <w:pPr>
        <w:ind w:left="426"/>
        <w:jc w:val="both"/>
        <w:rPr>
          <w:szCs w:val="24"/>
        </w:rPr>
      </w:pPr>
    </w:p>
    <w:p w:rsidR="00370F99" w:rsidRPr="00370F99" w:rsidRDefault="00370F99" w:rsidP="003F6E85">
      <w:pPr>
        <w:numPr>
          <w:ilvl w:val="1"/>
          <w:numId w:val="4"/>
        </w:numPr>
        <w:spacing w:before="120"/>
        <w:ind w:left="426" w:hanging="426"/>
        <w:jc w:val="both"/>
        <w:rPr>
          <w:color w:val="000000"/>
          <w:sz w:val="24"/>
          <w:szCs w:val="24"/>
        </w:rPr>
      </w:pPr>
      <w:r w:rsidRPr="00370F99">
        <w:rPr>
          <w:sz w:val="24"/>
          <w:szCs w:val="24"/>
        </w:rPr>
        <w:t xml:space="preserve">Przetarg nieograniczony – art. 39 </w:t>
      </w:r>
      <w:r w:rsidRPr="00370F99">
        <w:rPr>
          <w:i/>
          <w:sz w:val="24"/>
          <w:szCs w:val="24"/>
        </w:rPr>
        <w:t>Prawa zamówień publicznych</w:t>
      </w:r>
      <w:r w:rsidRPr="00370F99">
        <w:rPr>
          <w:i/>
          <w:iCs/>
          <w:sz w:val="24"/>
          <w:szCs w:val="24"/>
        </w:rPr>
        <w:t>.</w:t>
      </w:r>
    </w:p>
    <w:p w:rsidR="00370F99" w:rsidRDefault="00370F99" w:rsidP="00370F99">
      <w:pPr>
        <w:ind w:left="425"/>
        <w:jc w:val="both"/>
        <w:rPr>
          <w:color w:val="000000"/>
          <w:sz w:val="24"/>
          <w:szCs w:val="24"/>
        </w:rPr>
      </w:pPr>
    </w:p>
    <w:p w:rsidR="00370F99" w:rsidRPr="00753FA4" w:rsidRDefault="00370F99" w:rsidP="003F6E85">
      <w:pPr>
        <w:numPr>
          <w:ilvl w:val="1"/>
          <w:numId w:val="4"/>
        </w:numPr>
        <w:spacing w:after="120"/>
        <w:ind w:left="426" w:hanging="426"/>
        <w:jc w:val="both"/>
        <w:rPr>
          <w:sz w:val="24"/>
          <w:szCs w:val="24"/>
        </w:rPr>
      </w:pPr>
      <w:r w:rsidRPr="00F43D25">
        <w:rPr>
          <w:color w:val="000000"/>
          <w:sz w:val="24"/>
          <w:szCs w:val="24"/>
        </w:rPr>
        <w:t xml:space="preserve">Postępowanie prowadzone jest zgodnie z przepisami </w:t>
      </w:r>
      <w:r w:rsidRPr="00F43D25">
        <w:rPr>
          <w:i/>
          <w:sz w:val="24"/>
          <w:szCs w:val="24"/>
        </w:rPr>
        <w:t xml:space="preserve">Prawa zamówień publicznych </w:t>
      </w:r>
      <w:r w:rsidRPr="00F43D25">
        <w:rPr>
          <w:color w:val="000000"/>
          <w:sz w:val="24"/>
          <w:szCs w:val="24"/>
        </w:rPr>
        <w:t xml:space="preserve">w procedurze właściwej dla dostaw o wartości zamówienia nie przekraczającej kwoty 221 000 Euro, o której mowa w </w:t>
      </w:r>
      <w:r w:rsidRPr="00F43D25">
        <w:rPr>
          <w:sz w:val="24"/>
          <w:szCs w:val="24"/>
        </w:rPr>
        <w:t xml:space="preserve">przepisach wydanych na podstawie art. 11 ust. 8 </w:t>
      </w:r>
      <w:r w:rsidRPr="00F43D25">
        <w:rPr>
          <w:i/>
          <w:sz w:val="24"/>
          <w:szCs w:val="24"/>
        </w:rPr>
        <w:t xml:space="preserve">Prawa zamówień publicznych </w:t>
      </w:r>
      <w:r>
        <w:rPr>
          <w:sz w:val="24"/>
          <w:szCs w:val="24"/>
        </w:rPr>
        <w:t>–Rozporządzenie</w:t>
      </w:r>
      <w:r w:rsidRPr="0009407C">
        <w:rPr>
          <w:sz w:val="24"/>
          <w:szCs w:val="24"/>
        </w:rPr>
        <w:t xml:space="preserve"> Ministra Rozwoju i Finansów </w:t>
      </w:r>
      <w:r>
        <w:rPr>
          <w:sz w:val="24"/>
          <w:szCs w:val="24"/>
        </w:rPr>
        <w:t xml:space="preserve">z dnia </w:t>
      </w:r>
      <w:r w:rsidR="00245F4B">
        <w:rPr>
          <w:sz w:val="24"/>
          <w:szCs w:val="24"/>
        </w:rPr>
        <w:t>16  grudnia 2019</w:t>
      </w:r>
      <w:r w:rsidRPr="0009407C">
        <w:rPr>
          <w:sz w:val="24"/>
          <w:szCs w:val="24"/>
        </w:rPr>
        <w:t xml:space="preserve"> r. </w:t>
      </w:r>
      <w:r w:rsidRPr="0009407C">
        <w:rPr>
          <w:i/>
          <w:sz w:val="24"/>
          <w:szCs w:val="24"/>
        </w:rPr>
        <w:t xml:space="preserve">w sprawie kwot wartości zamówień oraz konkursów, od których jest uzależniony obowiązek przekazywania ogłoszeń Urzędowi Publikacji Unii Europejskiej </w:t>
      </w:r>
      <w:r w:rsidR="00245F4B">
        <w:rPr>
          <w:sz w:val="24"/>
          <w:szCs w:val="24"/>
        </w:rPr>
        <w:t>(Dz. U. z 2019 r. poz. 2450</w:t>
      </w:r>
      <w:r w:rsidRPr="0009407C">
        <w:rPr>
          <w:sz w:val="24"/>
          <w:szCs w:val="24"/>
        </w:rPr>
        <w:t>).</w:t>
      </w:r>
    </w:p>
    <w:p w:rsidR="00370F99" w:rsidRPr="00753FA4" w:rsidRDefault="00370F99" w:rsidP="003F6E85">
      <w:pPr>
        <w:numPr>
          <w:ilvl w:val="1"/>
          <w:numId w:val="4"/>
        </w:numPr>
        <w:spacing w:after="120"/>
        <w:ind w:left="426" w:hanging="426"/>
        <w:jc w:val="both"/>
        <w:rPr>
          <w:sz w:val="24"/>
          <w:szCs w:val="24"/>
        </w:rPr>
      </w:pPr>
      <w:r w:rsidRPr="002C7750">
        <w:rPr>
          <w:bCs/>
          <w:sz w:val="24"/>
          <w:szCs w:val="24"/>
        </w:rPr>
        <w:t xml:space="preserve">Zgodnie z art. 24aa </w:t>
      </w:r>
      <w:r w:rsidRPr="002C7750">
        <w:rPr>
          <w:i/>
          <w:sz w:val="24"/>
          <w:szCs w:val="24"/>
        </w:rPr>
        <w:t>Prawa zamówień publicznych</w:t>
      </w:r>
      <w:r w:rsidRPr="002C7750">
        <w:rPr>
          <w:bCs/>
          <w:sz w:val="24"/>
          <w:szCs w:val="24"/>
        </w:rPr>
        <w:t xml:space="preserve">, Zamawiający najpierw dokona oceny ofert, a następnie zbada, czy Wykonawca, którego oferta została oceniona jako najkorzystniejsza, nie podlega wykluczeniu (art. 24 ust. 1 pkt 12-23 </w:t>
      </w:r>
      <w:r w:rsidRPr="002C7750">
        <w:rPr>
          <w:i/>
          <w:sz w:val="24"/>
          <w:szCs w:val="24"/>
        </w:rPr>
        <w:t>Prawa zamówień publicznych</w:t>
      </w:r>
      <w:r w:rsidRPr="002C7750">
        <w:rPr>
          <w:bCs/>
          <w:sz w:val="24"/>
          <w:szCs w:val="24"/>
        </w:rPr>
        <w:t>) oraz spełnia warunki udziału w postępowaniu.</w:t>
      </w:r>
    </w:p>
    <w:p w:rsidR="00370F99" w:rsidRPr="00F43D25" w:rsidRDefault="00370F99" w:rsidP="003F6E85">
      <w:pPr>
        <w:numPr>
          <w:ilvl w:val="1"/>
          <w:numId w:val="4"/>
        </w:numPr>
        <w:spacing w:before="120"/>
        <w:ind w:left="426" w:hanging="426"/>
        <w:jc w:val="both"/>
        <w:rPr>
          <w:sz w:val="24"/>
          <w:szCs w:val="24"/>
        </w:rPr>
      </w:pPr>
      <w:r w:rsidRPr="00F43D25">
        <w:rPr>
          <w:sz w:val="24"/>
          <w:szCs w:val="24"/>
        </w:rPr>
        <w:t>Miejsce zamieszczenia ogłoszenia o zamówieniu:</w:t>
      </w:r>
    </w:p>
    <w:p w:rsidR="00370F99" w:rsidRPr="00F43D25" w:rsidRDefault="00370F99" w:rsidP="003F6E85">
      <w:pPr>
        <w:numPr>
          <w:ilvl w:val="2"/>
          <w:numId w:val="4"/>
        </w:numPr>
        <w:spacing w:before="120"/>
        <w:ind w:left="1134" w:hanging="708"/>
        <w:jc w:val="both"/>
        <w:rPr>
          <w:color w:val="000000"/>
          <w:sz w:val="24"/>
          <w:szCs w:val="24"/>
        </w:rPr>
      </w:pPr>
      <w:r w:rsidRPr="00F43D25">
        <w:rPr>
          <w:sz w:val="24"/>
          <w:szCs w:val="24"/>
        </w:rPr>
        <w:t>Biuletyn Zamówień Publicznych,</w:t>
      </w:r>
    </w:p>
    <w:p w:rsidR="00370F99" w:rsidRPr="00C04DFE" w:rsidRDefault="00370F99" w:rsidP="003F6E85">
      <w:pPr>
        <w:numPr>
          <w:ilvl w:val="2"/>
          <w:numId w:val="4"/>
        </w:numPr>
        <w:spacing w:before="120"/>
        <w:ind w:left="1134" w:hanging="708"/>
        <w:rPr>
          <w:color w:val="000000"/>
          <w:sz w:val="24"/>
          <w:szCs w:val="24"/>
        </w:rPr>
      </w:pPr>
      <w:r w:rsidRPr="00F43D25">
        <w:rPr>
          <w:sz w:val="24"/>
          <w:szCs w:val="24"/>
        </w:rPr>
        <w:t>str</w:t>
      </w:r>
      <w:r>
        <w:rPr>
          <w:sz w:val="24"/>
          <w:szCs w:val="24"/>
        </w:rPr>
        <w:t xml:space="preserve">ona internetowa Zamawiającego – </w:t>
      </w:r>
      <w:hyperlink r:id="rId13" w:history="1">
        <w:r w:rsidRPr="008426E9">
          <w:rPr>
            <w:rStyle w:val="Hipercze"/>
            <w:sz w:val="24"/>
            <w:szCs w:val="24"/>
          </w:rPr>
          <w:t>www.szpital2myslowice.pl</w:t>
        </w:r>
      </w:hyperlink>
    </w:p>
    <w:p w:rsidR="00370F99" w:rsidRPr="00E259C6" w:rsidRDefault="00370F99" w:rsidP="003F6E85">
      <w:pPr>
        <w:numPr>
          <w:ilvl w:val="2"/>
          <w:numId w:val="4"/>
        </w:numPr>
        <w:spacing w:before="120"/>
        <w:ind w:left="1134" w:hanging="708"/>
        <w:jc w:val="both"/>
        <w:rPr>
          <w:color w:val="000000"/>
          <w:sz w:val="24"/>
          <w:szCs w:val="24"/>
        </w:rPr>
      </w:pPr>
      <w:r w:rsidRPr="00F43D25">
        <w:rPr>
          <w:sz w:val="24"/>
          <w:szCs w:val="24"/>
        </w:rPr>
        <w:t>tablica ogłoszeń w siedzibie Zamawiającego.</w:t>
      </w:r>
    </w:p>
    <w:p w:rsidR="00E259C6" w:rsidRDefault="00085CC7" w:rsidP="003F6E85">
      <w:pPr>
        <w:numPr>
          <w:ilvl w:val="2"/>
          <w:numId w:val="4"/>
        </w:numPr>
        <w:spacing w:before="120"/>
        <w:ind w:left="1134" w:hanging="708"/>
        <w:jc w:val="both"/>
        <w:rPr>
          <w:color w:val="000000"/>
          <w:sz w:val="24"/>
          <w:szCs w:val="24"/>
        </w:rPr>
      </w:pPr>
      <w:r>
        <w:rPr>
          <w:sz w:val="24"/>
          <w:szCs w:val="24"/>
        </w:rPr>
        <w:t>platforma zakupowa (system</w:t>
      </w:r>
      <w:r w:rsidRPr="00E259C6">
        <w:rPr>
          <w:sz w:val="24"/>
          <w:szCs w:val="24"/>
        </w:rPr>
        <w:t xml:space="preserve">): </w:t>
      </w:r>
      <w:hyperlink r:id="rId14" w:history="1">
        <w:r w:rsidRPr="00E259C6">
          <w:rPr>
            <w:rStyle w:val="Hipercze"/>
            <w:sz w:val="24"/>
            <w:szCs w:val="24"/>
          </w:rPr>
          <w:t>https://portal.smartpzp.pl/szpital2myslowice.pl</w:t>
        </w:r>
      </w:hyperlink>
    </w:p>
    <w:p w:rsidR="00E259C6" w:rsidRDefault="00E259C6" w:rsidP="00E259C6">
      <w:pPr>
        <w:spacing w:before="120"/>
        <w:ind w:left="1134"/>
        <w:jc w:val="both"/>
        <w:rPr>
          <w:color w:val="000000"/>
          <w:sz w:val="24"/>
          <w:szCs w:val="24"/>
        </w:rPr>
      </w:pPr>
    </w:p>
    <w:p w:rsidR="00370F99" w:rsidRPr="00370F99" w:rsidRDefault="00370F99" w:rsidP="00370F99">
      <w:pPr>
        <w:spacing w:before="120"/>
        <w:ind w:left="1134"/>
        <w:jc w:val="both"/>
        <w:rPr>
          <w:color w:val="000000"/>
          <w:sz w:val="24"/>
          <w:szCs w:val="24"/>
        </w:rPr>
      </w:pPr>
    </w:p>
    <w:p w:rsidR="00C6353E" w:rsidRPr="000E0F26" w:rsidRDefault="00C6353E" w:rsidP="003F6E85">
      <w:pPr>
        <w:pStyle w:val="Nagwek1"/>
        <w:numPr>
          <w:ilvl w:val="0"/>
          <w:numId w:val="3"/>
        </w:numPr>
        <w:spacing w:before="0"/>
        <w:ind w:left="426" w:hanging="426"/>
        <w:rPr>
          <w:rFonts w:ascii="Times New Roman" w:hAnsi="Times New Roman"/>
          <w:color w:val="auto"/>
          <w:sz w:val="24"/>
          <w:szCs w:val="24"/>
        </w:rPr>
      </w:pPr>
      <w:bookmarkStart w:id="3" w:name="_Toc532806633"/>
      <w:r w:rsidRPr="000E0F26">
        <w:rPr>
          <w:rFonts w:ascii="Times New Roman" w:hAnsi="Times New Roman"/>
          <w:color w:val="auto"/>
          <w:sz w:val="24"/>
          <w:szCs w:val="24"/>
        </w:rPr>
        <w:t>OPIS  PRZEDMIOTU  ZAMÓWIENIA.</w:t>
      </w:r>
      <w:bookmarkEnd w:id="3"/>
    </w:p>
    <w:p w:rsidR="00394A69" w:rsidRPr="00394A69" w:rsidRDefault="00394A69" w:rsidP="00394A69">
      <w:pPr>
        <w:autoSpaceDE w:val="0"/>
        <w:autoSpaceDN w:val="0"/>
        <w:adjustRightInd w:val="0"/>
        <w:ind w:left="567"/>
        <w:contextualSpacing/>
        <w:jc w:val="both"/>
        <w:rPr>
          <w:i/>
          <w:sz w:val="24"/>
          <w:szCs w:val="28"/>
          <w:lang w:eastAsia="en-US"/>
        </w:rPr>
      </w:pPr>
    </w:p>
    <w:p w:rsidR="00074997" w:rsidRPr="00E93C27" w:rsidRDefault="00074997" w:rsidP="00074997">
      <w:pPr>
        <w:pStyle w:val="Akapitzlist"/>
        <w:numPr>
          <w:ilvl w:val="1"/>
          <w:numId w:val="10"/>
        </w:numPr>
        <w:autoSpaceDE w:val="0"/>
        <w:autoSpaceDN w:val="0"/>
        <w:adjustRightInd w:val="0"/>
        <w:ind w:left="567" w:hanging="567"/>
        <w:jc w:val="both"/>
        <w:rPr>
          <w:i/>
          <w:sz w:val="24"/>
          <w:szCs w:val="28"/>
          <w:lang w:eastAsia="en-US"/>
        </w:rPr>
      </w:pPr>
      <w:r w:rsidRPr="00A37FAA">
        <w:rPr>
          <w:sz w:val="24"/>
        </w:rPr>
        <w:t xml:space="preserve">Przedmiotem zamówienia </w:t>
      </w:r>
      <w:r>
        <w:rPr>
          <w:sz w:val="24"/>
        </w:rPr>
        <w:t xml:space="preserve">jest </w:t>
      </w:r>
      <w:r>
        <w:rPr>
          <w:sz w:val="24"/>
          <w:szCs w:val="24"/>
        </w:rPr>
        <w:t xml:space="preserve">sukcesywna </w:t>
      </w:r>
      <w:r w:rsidRPr="0093700D">
        <w:rPr>
          <w:sz w:val="24"/>
          <w:szCs w:val="24"/>
        </w:rPr>
        <w:t>dostaw</w:t>
      </w:r>
      <w:r>
        <w:rPr>
          <w:sz w:val="24"/>
          <w:szCs w:val="24"/>
        </w:rPr>
        <w:t xml:space="preserve">a soczewek wewnątrzgałkowych </w:t>
      </w:r>
      <w:r w:rsidRPr="007D0C6E">
        <w:rPr>
          <w:sz w:val="24"/>
        </w:rPr>
        <w:t xml:space="preserve">do </w:t>
      </w:r>
      <w:r>
        <w:rPr>
          <w:sz w:val="24"/>
        </w:rPr>
        <w:t xml:space="preserve">Apteki Szpitalnej SP ZOZ Szpitala nr 2 w Mysłowicach </w:t>
      </w:r>
      <w:r w:rsidRPr="0093700D">
        <w:rPr>
          <w:sz w:val="24"/>
          <w:szCs w:val="24"/>
        </w:rPr>
        <w:t xml:space="preserve">z podziałem na </w:t>
      </w:r>
      <w:r>
        <w:rPr>
          <w:sz w:val="24"/>
          <w:szCs w:val="24"/>
        </w:rPr>
        <w:t xml:space="preserve">2 </w:t>
      </w:r>
      <w:r w:rsidRPr="00010B96">
        <w:rPr>
          <w:sz w:val="24"/>
          <w:szCs w:val="24"/>
        </w:rPr>
        <w:t>części zamówienia -</w:t>
      </w:r>
      <w:r w:rsidRPr="00010B96">
        <w:rPr>
          <w:color w:val="FF0000"/>
          <w:sz w:val="24"/>
          <w:szCs w:val="24"/>
        </w:rPr>
        <w:t xml:space="preserve"> </w:t>
      </w:r>
      <w:r w:rsidRPr="00010B96">
        <w:rPr>
          <w:sz w:val="24"/>
          <w:szCs w:val="24"/>
        </w:rPr>
        <w:t>pakietów</w:t>
      </w:r>
      <w:r>
        <w:rPr>
          <w:sz w:val="24"/>
          <w:szCs w:val="24"/>
        </w:rPr>
        <w:t xml:space="preserve"> wyszczególnionych w </w:t>
      </w:r>
      <w:r w:rsidRPr="0093700D">
        <w:rPr>
          <w:sz w:val="24"/>
          <w:szCs w:val="24"/>
        </w:rPr>
        <w:t>poniższej tabeli:</w:t>
      </w:r>
    </w:p>
    <w:p w:rsidR="00074997" w:rsidRPr="0093700D" w:rsidRDefault="00074997" w:rsidP="00074997">
      <w:pPr>
        <w:pStyle w:val="Akapitzlist"/>
        <w:autoSpaceDE w:val="0"/>
        <w:autoSpaceDN w:val="0"/>
        <w:adjustRightInd w:val="0"/>
        <w:ind w:left="567"/>
        <w:jc w:val="both"/>
        <w:rPr>
          <w:i/>
          <w:sz w:val="24"/>
          <w:szCs w:val="28"/>
          <w:lang w:eastAsia="en-US"/>
        </w:rPr>
      </w:pPr>
    </w:p>
    <w:tbl>
      <w:tblPr>
        <w:tblW w:w="93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6365"/>
        <w:gridCol w:w="1702"/>
      </w:tblGrid>
      <w:tr w:rsidR="00074997" w:rsidRPr="001D6642" w:rsidTr="00074997">
        <w:trPr>
          <w:trHeight w:val="385"/>
        </w:trPr>
        <w:tc>
          <w:tcPr>
            <w:tcW w:w="1276" w:type="dxa"/>
            <w:vAlign w:val="center"/>
          </w:tcPr>
          <w:p w:rsidR="00074997" w:rsidRPr="00D066A3" w:rsidRDefault="00074997" w:rsidP="00074997">
            <w:pPr>
              <w:pStyle w:val="Tekstpodstawowy"/>
              <w:ind w:left="34" w:hanging="34"/>
              <w:jc w:val="center"/>
              <w:rPr>
                <w:sz w:val="20"/>
              </w:rPr>
            </w:pPr>
            <w:r>
              <w:rPr>
                <w:sz w:val="20"/>
              </w:rPr>
              <w:t>Część zamówienia             (</w:t>
            </w:r>
            <w:r w:rsidRPr="00D066A3">
              <w:rPr>
                <w:sz w:val="20"/>
              </w:rPr>
              <w:t>pakiet)</w:t>
            </w:r>
          </w:p>
        </w:tc>
        <w:tc>
          <w:tcPr>
            <w:tcW w:w="6365" w:type="dxa"/>
            <w:vAlign w:val="center"/>
          </w:tcPr>
          <w:p w:rsidR="00074997" w:rsidRPr="00D066A3" w:rsidRDefault="00074997" w:rsidP="00074997">
            <w:pPr>
              <w:pStyle w:val="Tekstpodstawowy"/>
              <w:ind w:right="-128"/>
              <w:jc w:val="center"/>
              <w:rPr>
                <w:sz w:val="20"/>
              </w:rPr>
            </w:pPr>
            <w:r w:rsidRPr="00D066A3">
              <w:rPr>
                <w:sz w:val="20"/>
              </w:rPr>
              <w:t xml:space="preserve">Określenie przedmiotu zamówienia </w:t>
            </w:r>
          </w:p>
        </w:tc>
        <w:tc>
          <w:tcPr>
            <w:tcW w:w="1702" w:type="dxa"/>
          </w:tcPr>
          <w:p w:rsidR="00074997" w:rsidRPr="00D066A3" w:rsidRDefault="00074997" w:rsidP="00074997">
            <w:pPr>
              <w:pStyle w:val="Tekstpodstawowy"/>
              <w:ind w:left="-79" w:firstLine="79"/>
              <w:jc w:val="center"/>
              <w:rPr>
                <w:sz w:val="20"/>
              </w:rPr>
            </w:pPr>
            <w:r w:rsidRPr="00D066A3">
              <w:rPr>
                <w:sz w:val="20"/>
              </w:rPr>
              <w:t xml:space="preserve">Liczba pozycji asortymentowych </w:t>
            </w:r>
          </w:p>
          <w:p w:rsidR="00074997" w:rsidRPr="00D066A3" w:rsidRDefault="00074997" w:rsidP="00074997">
            <w:pPr>
              <w:pStyle w:val="Tekstpodstawowy"/>
              <w:ind w:left="-79" w:firstLine="79"/>
              <w:jc w:val="center"/>
              <w:rPr>
                <w:sz w:val="20"/>
              </w:rPr>
            </w:pPr>
            <w:r w:rsidRPr="00D066A3">
              <w:rPr>
                <w:sz w:val="20"/>
              </w:rPr>
              <w:t>w Pakiecie</w:t>
            </w:r>
          </w:p>
        </w:tc>
      </w:tr>
      <w:tr w:rsidR="00074997" w:rsidRPr="00B11EE0" w:rsidTr="00074997">
        <w:trPr>
          <w:trHeight w:val="770"/>
        </w:trPr>
        <w:tc>
          <w:tcPr>
            <w:tcW w:w="1276" w:type="dxa"/>
            <w:vAlign w:val="center"/>
          </w:tcPr>
          <w:p w:rsidR="00074997" w:rsidRPr="004863EA" w:rsidRDefault="00074997" w:rsidP="00074997">
            <w:pPr>
              <w:pStyle w:val="Tekstpodstawowy"/>
              <w:ind w:right="-108"/>
              <w:jc w:val="center"/>
              <w:rPr>
                <w:b w:val="0"/>
                <w:szCs w:val="24"/>
              </w:rPr>
            </w:pPr>
            <w:r>
              <w:rPr>
                <w:b w:val="0"/>
                <w:szCs w:val="24"/>
              </w:rPr>
              <w:t>1</w:t>
            </w:r>
          </w:p>
        </w:tc>
        <w:tc>
          <w:tcPr>
            <w:tcW w:w="6365" w:type="dxa"/>
            <w:vAlign w:val="center"/>
          </w:tcPr>
          <w:p w:rsidR="00074997" w:rsidRDefault="00074997" w:rsidP="00074997">
            <w:pPr>
              <w:jc w:val="center"/>
              <w:rPr>
                <w:color w:val="000000"/>
                <w:sz w:val="22"/>
                <w:szCs w:val="24"/>
              </w:rPr>
            </w:pPr>
          </w:p>
          <w:p w:rsidR="00074997" w:rsidRDefault="00074997" w:rsidP="00074997">
            <w:pPr>
              <w:jc w:val="center"/>
              <w:rPr>
                <w:sz w:val="22"/>
                <w:szCs w:val="24"/>
              </w:rPr>
            </w:pPr>
            <w:r w:rsidRPr="0074779C">
              <w:rPr>
                <w:color w:val="000000"/>
                <w:sz w:val="22"/>
                <w:szCs w:val="24"/>
              </w:rPr>
              <w:t>Soczewk</w:t>
            </w:r>
            <w:r>
              <w:rPr>
                <w:color w:val="000000"/>
                <w:sz w:val="22"/>
                <w:szCs w:val="24"/>
              </w:rPr>
              <w:t>i</w:t>
            </w:r>
            <w:r w:rsidRPr="0074779C">
              <w:rPr>
                <w:color w:val="000000"/>
                <w:sz w:val="22"/>
                <w:szCs w:val="24"/>
              </w:rPr>
              <w:t xml:space="preserve"> </w:t>
            </w:r>
            <w:r w:rsidRPr="0074779C">
              <w:rPr>
                <w:sz w:val="22"/>
                <w:szCs w:val="24"/>
              </w:rPr>
              <w:t>wewnątrzgałkow</w:t>
            </w:r>
            <w:r>
              <w:rPr>
                <w:sz w:val="22"/>
                <w:szCs w:val="24"/>
              </w:rPr>
              <w:t>e</w:t>
            </w:r>
            <w:r w:rsidRPr="0074779C">
              <w:rPr>
                <w:sz w:val="22"/>
                <w:szCs w:val="24"/>
              </w:rPr>
              <w:t>, zwijaln</w:t>
            </w:r>
            <w:r>
              <w:rPr>
                <w:sz w:val="22"/>
                <w:szCs w:val="24"/>
              </w:rPr>
              <w:t xml:space="preserve">e, </w:t>
            </w:r>
            <w:r w:rsidRPr="0074779C">
              <w:rPr>
                <w:sz w:val="22"/>
                <w:szCs w:val="24"/>
              </w:rPr>
              <w:t>jednoczęściow</w:t>
            </w:r>
            <w:r>
              <w:rPr>
                <w:sz w:val="22"/>
                <w:szCs w:val="24"/>
              </w:rPr>
              <w:t>e,</w:t>
            </w:r>
            <w:r w:rsidRPr="0074779C">
              <w:rPr>
                <w:sz w:val="22"/>
                <w:szCs w:val="24"/>
              </w:rPr>
              <w:t xml:space="preserve"> </w:t>
            </w:r>
            <w:proofErr w:type="spellStart"/>
            <w:r>
              <w:rPr>
                <w:sz w:val="22"/>
                <w:szCs w:val="24"/>
              </w:rPr>
              <w:t>tylnokomorowe</w:t>
            </w:r>
            <w:proofErr w:type="spellEnd"/>
          </w:p>
          <w:p w:rsidR="00074997" w:rsidRPr="0074779C" w:rsidRDefault="00074997" w:rsidP="00074997">
            <w:pPr>
              <w:jc w:val="center"/>
              <w:rPr>
                <w:sz w:val="22"/>
                <w:szCs w:val="24"/>
              </w:rPr>
            </w:pPr>
          </w:p>
        </w:tc>
        <w:tc>
          <w:tcPr>
            <w:tcW w:w="1702" w:type="dxa"/>
            <w:vAlign w:val="center"/>
          </w:tcPr>
          <w:p w:rsidR="00074997" w:rsidRPr="004863EA" w:rsidRDefault="00074997" w:rsidP="00074997">
            <w:pPr>
              <w:jc w:val="center"/>
              <w:rPr>
                <w:sz w:val="24"/>
              </w:rPr>
            </w:pPr>
            <w:r w:rsidRPr="004863EA">
              <w:rPr>
                <w:sz w:val="24"/>
              </w:rPr>
              <w:t>1</w:t>
            </w:r>
          </w:p>
        </w:tc>
      </w:tr>
      <w:tr w:rsidR="00074997" w:rsidRPr="00B11EE0" w:rsidTr="00074997">
        <w:trPr>
          <w:trHeight w:val="770"/>
        </w:trPr>
        <w:tc>
          <w:tcPr>
            <w:tcW w:w="1276" w:type="dxa"/>
            <w:vAlign w:val="center"/>
          </w:tcPr>
          <w:p w:rsidR="00074997" w:rsidRPr="004863EA" w:rsidRDefault="00074997" w:rsidP="00074997">
            <w:pPr>
              <w:pStyle w:val="Tekstpodstawowy"/>
              <w:ind w:right="-108"/>
              <w:jc w:val="center"/>
              <w:rPr>
                <w:b w:val="0"/>
                <w:szCs w:val="24"/>
              </w:rPr>
            </w:pPr>
            <w:r>
              <w:rPr>
                <w:b w:val="0"/>
                <w:szCs w:val="24"/>
              </w:rPr>
              <w:t>2</w:t>
            </w:r>
          </w:p>
        </w:tc>
        <w:tc>
          <w:tcPr>
            <w:tcW w:w="6365" w:type="dxa"/>
            <w:vAlign w:val="center"/>
          </w:tcPr>
          <w:p w:rsidR="00074997" w:rsidRDefault="00074997" w:rsidP="00074997">
            <w:pPr>
              <w:pStyle w:val="Tekstpodstawowy"/>
              <w:ind w:right="282"/>
              <w:jc w:val="center"/>
              <w:rPr>
                <w:b w:val="0"/>
                <w:sz w:val="22"/>
                <w:szCs w:val="24"/>
              </w:rPr>
            </w:pPr>
          </w:p>
          <w:p w:rsidR="00074997" w:rsidRDefault="00074997" w:rsidP="00074997">
            <w:pPr>
              <w:pStyle w:val="Tekstpodstawowy"/>
              <w:ind w:right="282"/>
              <w:jc w:val="center"/>
              <w:rPr>
                <w:b w:val="0"/>
                <w:sz w:val="22"/>
                <w:szCs w:val="24"/>
              </w:rPr>
            </w:pPr>
            <w:r w:rsidRPr="0074779C">
              <w:rPr>
                <w:b w:val="0"/>
                <w:sz w:val="22"/>
                <w:szCs w:val="24"/>
              </w:rPr>
              <w:t>Soczewk</w:t>
            </w:r>
            <w:r>
              <w:rPr>
                <w:b w:val="0"/>
                <w:sz w:val="22"/>
                <w:szCs w:val="24"/>
              </w:rPr>
              <w:t>i</w:t>
            </w:r>
            <w:r w:rsidRPr="0074779C">
              <w:rPr>
                <w:b w:val="0"/>
                <w:sz w:val="22"/>
                <w:szCs w:val="24"/>
              </w:rPr>
              <w:t xml:space="preserve"> wewnątrzgałkow</w:t>
            </w:r>
            <w:r>
              <w:rPr>
                <w:b w:val="0"/>
                <w:sz w:val="22"/>
                <w:szCs w:val="24"/>
              </w:rPr>
              <w:t>e</w:t>
            </w:r>
            <w:r w:rsidRPr="0074779C">
              <w:rPr>
                <w:b w:val="0"/>
                <w:sz w:val="22"/>
                <w:szCs w:val="24"/>
              </w:rPr>
              <w:t xml:space="preserve">, </w:t>
            </w:r>
            <w:r>
              <w:rPr>
                <w:b w:val="0"/>
                <w:sz w:val="22"/>
                <w:szCs w:val="24"/>
              </w:rPr>
              <w:t xml:space="preserve">zwijalne, trzyczęściowe, </w:t>
            </w:r>
            <w:r w:rsidRPr="0074779C">
              <w:rPr>
                <w:b w:val="0"/>
                <w:sz w:val="22"/>
                <w:szCs w:val="24"/>
              </w:rPr>
              <w:t>hydrofobow</w:t>
            </w:r>
            <w:r>
              <w:rPr>
                <w:b w:val="0"/>
                <w:sz w:val="22"/>
                <w:szCs w:val="24"/>
              </w:rPr>
              <w:t>e</w:t>
            </w:r>
          </w:p>
          <w:p w:rsidR="00074997" w:rsidRPr="0074779C" w:rsidRDefault="00074997" w:rsidP="00074997">
            <w:pPr>
              <w:pStyle w:val="Tekstpodstawowy"/>
              <w:ind w:right="282"/>
              <w:jc w:val="center"/>
              <w:rPr>
                <w:b w:val="0"/>
                <w:sz w:val="22"/>
                <w:szCs w:val="24"/>
              </w:rPr>
            </w:pPr>
          </w:p>
        </w:tc>
        <w:tc>
          <w:tcPr>
            <w:tcW w:w="1702" w:type="dxa"/>
            <w:vAlign w:val="center"/>
          </w:tcPr>
          <w:p w:rsidR="00074997" w:rsidRPr="004863EA" w:rsidRDefault="00074997" w:rsidP="00074997">
            <w:pPr>
              <w:pStyle w:val="Tekstpodstawowy"/>
              <w:jc w:val="center"/>
              <w:rPr>
                <w:b w:val="0"/>
                <w:bCs w:val="0"/>
                <w:szCs w:val="24"/>
              </w:rPr>
            </w:pPr>
            <w:r w:rsidRPr="004863EA">
              <w:rPr>
                <w:b w:val="0"/>
                <w:bCs w:val="0"/>
                <w:szCs w:val="24"/>
              </w:rPr>
              <w:t>1</w:t>
            </w:r>
          </w:p>
        </w:tc>
      </w:tr>
    </w:tbl>
    <w:p w:rsidR="00074997" w:rsidRDefault="00074997" w:rsidP="00074997">
      <w:pPr>
        <w:pStyle w:val="Tekstpodstawowy"/>
        <w:jc w:val="both"/>
        <w:rPr>
          <w:b w:val="0"/>
          <w:szCs w:val="24"/>
        </w:rPr>
      </w:pPr>
    </w:p>
    <w:p w:rsidR="00074997" w:rsidRDefault="00074997" w:rsidP="00074997">
      <w:pPr>
        <w:pStyle w:val="Tekstpodstawowy"/>
        <w:numPr>
          <w:ilvl w:val="1"/>
          <w:numId w:val="10"/>
        </w:numPr>
        <w:ind w:left="709" w:hanging="709"/>
        <w:jc w:val="both"/>
        <w:rPr>
          <w:b w:val="0"/>
          <w:szCs w:val="24"/>
        </w:rPr>
      </w:pPr>
      <w:r w:rsidRPr="00B9660B">
        <w:rPr>
          <w:b w:val="0"/>
          <w:szCs w:val="24"/>
        </w:rPr>
        <w:t xml:space="preserve">Szczegółowy opis przedmiotu zamówienia zawierają </w:t>
      </w:r>
      <w:r w:rsidRPr="00B9660B">
        <w:rPr>
          <w:b w:val="0"/>
          <w:i/>
          <w:szCs w:val="24"/>
        </w:rPr>
        <w:t>Specyfikacje Asortymentowo-</w:t>
      </w:r>
      <w:r>
        <w:rPr>
          <w:b w:val="0"/>
          <w:i/>
          <w:szCs w:val="24"/>
        </w:rPr>
        <w:t>Cenowe</w:t>
      </w:r>
      <w:r w:rsidRPr="00B9660B">
        <w:rPr>
          <w:b w:val="0"/>
          <w:i/>
          <w:szCs w:val="24"/>
        </w:rPr>
        <w:t xml:space="preserve"> </w:t>
      </w:r>
      <w:r w:rsidRPr="00B9660B">
        <w:rPr>
          <w:b w:val="0"/>
          <w:szCs w:val="24"/>
        </w:rPr>
        <w:t xml:space="preserve">poszczególnych </w:t>
      </w:r>
      <w:r>
        <w:rPr>
          <w:b w:val="0"/>
          <w:szCs w:val="24"/>
        </w:rPr>
        <w:t>P</w:t>
      </w:r>
      <w:r w:rsidRPr="00B9660B">
        <w:rPr>
          <w:b w:val="0"/>
          <w:szCs w:val="24"/>
        </w:rPr>
        <w:t xml:space="preserve">akietów stanowiące załączniki nr </w:t>
      </w:r>
      <w:r>
        <w:rPr>
          <w:b w:val="0"/>
          <w:szCs w:val="24"/>
        </w:rPr>
        <w:t>2</w:t>
      </w:r>
      <w:r w:rsidRPr="00B9660B">
        <w:rPr>
          <w:b w:val="0"/>
          <w:szCs w:val="24"/>
        </w:rPr>
        <w:t xml:space="preserve">.1 </w:t>
      </w:r>
      <w:r w:rsidRPr="0043387F">
        <w:rPr>
          <w:b w:val="0"/>
          <w:szCs w:val="24"/>
        </w:rPr>
        <w:t xml:space="preserve">- </w:t>
      </w:r>
      <w:r>
        <w:rPr>
          <w:b w:val="0"/>
          <w:szCs w:val="24"/>
        </w:rPr>
        <w:t>2</w:t>
      </w:r>
      <w:r w:rsidRPr="0043387F">
        <w:rPr>
          <w:b w:val="0"/>
          <w:szCs w:val="24"/>
        </w:rPr>
        <w:t>.</w:t>
      </w:r>
      <w:r>
        <w:rPr>
          <w:b w:val="0"/>
          <w:szCs w:val="24"/>
        </w:rPr>
        <w:t>2</w:t>
      </w:r>
      <w:r w:rsidRPr="00B9660B">
        <w:rPr>
          <w:b w:val="0"/>
          <w:szCs w:val="24"/>
        </w:rPr>
        <w:t xml:space="preserve"> do SIWZ.</w:t>
      </w:r>
    </w:p>
    <w:p w:rsidR="00074997" w:rsidRPr="00B9660B" w:rsidRDefault="00074997" w:rsidP="00074997">
      <w:pPr>
        <w:pStyle w:val="Tekstpodstawowy"/>
        <w:numPr>
          <w:ilvl w:val="1"/>
          <w:numId w:val="10"/>
        </w:numPr>
        <w:ind w:left="709" w:hanging="709"/>
        <w:jc w:val="both"/>
        <w:rPr>
          <w:b w:val="0"/>
          <w:szCs w:val="24"/>
        </w:rPr>
      </w:pPr>
      <w:r>
        <w:rPr>
          <w:b w:val="0"/>
          <w:szCs w:val="24"/>
        </w:rPr>
        <w:t xml:space="preserve">Wykonawca może złożyć ofertę na dowolną ilość części zamówienia. </w:t>
      </w:r>
    </w:p>
    <w:p w:rsidR="00074997" w:rsidRPr="00AD25BC" w:rsidRDefault="00074997" w:rsidP="00074997">
      <w:pPr>
        <w:pStyle w:val="Akapitzlist"/>
        <w:numPr>
          <w:ilvl w:val="1"/>
          <w:numId w:val="10"/>
        </w:numPr>
        <w:ind w:left="709" w:right="282" w:hanging="709"/>
        <w:jc w:val="both"/>
        <w:rPr>
          <w:sz w:val="24"/>
          <w:szCs w:val="24"/>
        </w:rPr>
      </w:pPr>
      <w:r w:rsidRPr="009A2E1D">
        <w:rPr>
          <w:color w:val="000000"/>
          <w:sz w:val="24"/>
          <w:szCs w:val="23"/>
          <w:lang w:eastAsia="en-US"/>
        </w:rPr>
        <w:t xml:space="preserve">Nazwy i kody dotyczące przedmiotu zamówienia określone we Wspólnym Słowniku Zamówień: </w:t>
      </w:r>
    </w:p>
    <w:p w:rsidR="00074997" w:rsidRDefault="00074997" w:rsidP="00074997">
      <w:pPr>
        <w:pStyle w:val="Akapitzlist"/>
        <w:ind w:left="0" w:right="282" w:firstLine="709"/>
        <w:jc w:val="center"/>
        <w:rPr>
          <w:sz w:val="24"/>
          <w:szCs w:val="24"/>
        </w:rPr>
      </w:pPr>
      <w:r>
        <w:rPr>
          <w:b/>
          <w:sz w:val="24"/>
          <w:szCs w:val="24"/>
        </w:rPr>
        <w:t>337311</w:t>
      </w:r>
      <w:r w:rsidRPr="009A2E1D">
        <w:rPr>
          <w:b/>
          <w:sz w:val="24"/>
          <w:szCs w:val="24"/>
        </w:rPr>
        <w:t>10</w:t>
      </w:r>
      <w:r>
        <w:rPr>
          <w:b/>
          <w:sz w:val="24"/>
          <w:szCs w:val="24"/>
        </w:rPr>
        <w:t> – </w:t>
      </w:r>
      <w:r w:rsidRPr="009A2E1D">
        <w:rPr>
          <w:b/>
          <w:sz w:val="24"/>
          <w:szCs w:val="24"/>
        </w:rPr>
        <w:t>7</w:t>
      </w:r>
      <w:r>
        <w:rPr>
          <w:b/>
          <w:sz w:val="24"/>
          <w:szCs w:val="24"/>
        </w:rPr>
        <w:t xml:space="preserve"> </w:t>
      </w:r>
      <w:r w:rsidRPr="009A2E1D">
        <w:rPr>
          <w:sz w:val="24"/>
          <w:szCs w:val="24"/>
        </w:rPr>
        <w:t>soczewki śródoczne</w:t>
      </w:r>
    </w:p>
    <w:p w:rsidR="00074997" w:rsidRPr="009A2E1D" w:rsidRDefault="00074997" w:rsidP="00074997">
      <w:pPr>
        <w:pStyle w:val="Akapitzlist"/>
        <w:ind w:left="0" w:right="282" w:firstLine="709"/>
        <w:jc w:val="center"/>
        <w:rPr>
          <w:sz w:val="24"/>
          <w:szCs w:val="24"/>
        </w:rPr>
      </w:pPr>
    </w:p>
    <w:p w:rsidR="00074997" w:rsidRPr="00C34771" w:rsidRDefault="00074997" w:rsidP="00074997">
      <w:pPr>
        <w:pStyle w:val="Akapitzlist"/>
        <w:numPr>
          <w:ilvl w:val="1"/>
          <w:numId w:val="10"/>
        </w:numPr>
        <w:spacing w:after="120"/>
        <w:ind w:left="709" w:right="-2" w:hanging="709"/>
        <w:jc w:val="both"/>
        <w:rPr>
          <w:sz w:val="24"/>
          <w:szCs w:val="24"/>
        </w:rPr>
      </w:pPr>
      <w:r w:rsidRPr="00C34771">
        <w:rPr>
          <w:sz w:val="24"/>
          <w:szCs w:val="24"/>
        </w:rPr>
        <w:t>Przedmiot zamówienia obejmuje również utworzenie magazynu depozytowego na Bloku Operacyjnym Oddziału Okulistycznego oraz dostawę soczewek w ilościach niezbędnych do uzupełnienia depozytu na zasadach określonych we wzorze umowy (w zakresie części 1 i 2)</w:t>
      </w:r>
    </w:p>
    <w:p w:rsidR="00074997" w:rsidRPr="00C34771" w:rsidRDefault="00074997" w:rsidP="00074997">
      <w:pPr>
        <w:pStyle w:val="Akapitzlist"/>
        <w:numPr>
          <w:ilvl w:val="1"/>
          <w:numId w:val="10"/>
        </w:numPr>
        <w:spacing w:after="120"/>
        <w:ind w:left="709" w:right="-2" w:hanging="709"/>
        <w:jc w:val="both"/>
        <w:rPr>
          <w:sz w:val="24"/>
          <w:szCs w:val="24"/>
        </w:rPr>
      </w:pPr>
      <w:r w:rsidRPr="00C34771">
        <w:rPr>
          <w:sz w:val="24"/>
          <w:szCs w:val="24"/>
        </w:rPr>
        <w:t>Dioptraż soczewek dostarczonych w ramach depozytu ustalony zostanie po podpisaniu umowy.</w:t>
      </w:r>
    </w:p>
    <w:p w:rsidR="00074997" w:rsidRPr="005B48B3" w:rsidRDefault="00074997" w:rsidP="00074997">
      <w:pPr>
        <w:pStyle w:val="Akapitzlist"/>
        <w:numPr>
          <w:ilvl w:val="1"/>
          <w:numId w:val="10"/>
        </w:numPr>
        <w:spacing w:after="120"/>
        <w:ind w:left="709" w:right="-2" w:hanging="709"/>
        <w:jc w:val="both"/>
        <w:rPr>
          <w:sz w:val="24"/>
          <w:szCs w:val="24"/>
        </w:rPr>
      </w:pPr>
      <w:r>
        <w:rPr>
          <w:sz w:val="24"/>
          <w:szCs w:val="24"/>
        </w:rPr>
        <w:t xml:space="preserve">Ilość oraz dioptraż soczewek w depozycie może ulec zmianie w trakcie trwania umowy. </w:t>
      </w:r>
    </w:p>
    <w:p w:rsidR="00074997" w:rsidRDefault="00074997" w:rsidP="00074997">
      <w:pPr>
        <w:pStyle w:val="Akapitzlist"/>
        <w:numPr>
          <w:ilvl w:val="1"/>
          <w:numId w:val="10"/>
        </w:numPr>
        <w:spacing w:after="120"/>
        <w:ind w:left="709" w:right="-2" w:hanging="709"/>
        <w:jc w:val="both"/>
        <w:rPr>
          <w:sz w:val="24"/>
          <w:szCs w:val="24"/>
        </w:rPr>
      </w:pPr>
      <w:r>
        <w:rPr>
          <w:sz w:val="24"/>
          <w:szCs w:val="24"/>
        </w:rPr>
        <w:t>Wielkość i asortyment wyrobów medycznych w magazynie depozytowym na dzień otwarcia depozytu dla poszczególnych części zamówienia jest następujący:</w:t>
      </w:r>
    </w:p>
    <w:p w:rsidR="00074997" w:rsidRPr="005C33B3" w:rsidRDefault="00074997" w:rsidP="00074997">
      <w:pPr>
        <w:pStyle w:val="Akapitzlist"/>
        <w:spacing w:after="120"/>
        <w:ind w:left="0" w:right="-2"/>
        <w:jc w:val="both"/>
        <w:rPr>
          <w:sz w:val="24"/>
          <w:szCs w:val="24"/>
        </w:rPr>
      </w:pPr>
    </w:p>
    <w:tbl>
      <w:tblPr>
        <w:tblStyle w:val="Tabela-Siatka"/>
        <w:tblW w:w="9719" w:type="dxa"/>
        <w:tblLook w:val="01E0"/>
      </w:tblPr>
      <w:tblGrid>
        <w:gridCol w:w="1368"/>
        <w:gridCol w:w="1080"/>
        <w:gridCol w:w="5400"/>
        <w:gridCol w:w="1871"/>
      </w:tblGrid>
      <w:tr w:rsidR="00074997" w:rsidRPr="00BB206F" w:rsidTr="00074997">
        <w:tc>
          <w:tcPr>
            <w:tcW w:w="1368" w:type="dxa"/>
            <w:vAlign w:val="center"/>
          </w:tcPr>
          <w:p w:rsidR="00074997" w:rsidRPr="004863EA" w:rsidRDefault="00074997" w:rsidP="00074997">
            <w:pPr>
              <w:spacing w:after="120"/>
              <w:ind w:right="-2"/>
              <w:contextualSpacing/>
              <w:jc w:val="center"/>
              <w:rPr>
                <w:b/>
                <w:sz w:val="22"/>
                <w:szCs w:val="22"/>
              </w:rPr>
            </w:pPr>
            <w:r w:rsidRPr="004863EA">
              <w:rPr>
                <w:b/>
                <w:sz w:val="22"/>
                <w:szCs w:val="22"/>
              </w:rPr>
              <w:t>Część zamówienia             (pakiet)</w:t>
            </w:r>
          </w:p>
        </w:tc>
        <w:tc>
          <w:tcPr>
            <w:tcW w:w="1080" w:type="dxa"/>
            <w:vAlign w:val="center"/>
          </w:tcPr>
          <w:p w:rsidR="00074997" w:rsidRPr="004863EA" w:rsidRDefault="00074997" w:rsidP="00074997">
            <w:pPr>
              <w:spacing w:after="120"/>
              <w:ind w:right="-2"/>
              <w:contextualSpacing/>
              <w:jc w:val="center"/>
              <w:rPr>
                <w:b/>
                <w:sz w:val="22"/>
                <w:szCs w:val="22"/>
              </w:rPr>
            </w:pPr>
            <w:r w:rsidRPr="004863EA">
              <w:rPr>
                <w:b/>
                <w:sz w:val="22"/>
                <w:szCs w:val="22"/>
              </w:rPr>
              <w:t>Pozycja</w:t>
            </w:r>
          </w:p>
        </w:tc>
        <w:tc>
          <w:tcPr>
            <w:tcW w:w="5400" w:type="dxa"/>
            <w:vAlign w:val="center"/>
          </w:tcPr>
          <w:p w:rsidR="00074997" w:rsidRPr="004863EA" w:rsidRDefault="00074997" w:rsidP="00074997">
            <w:pPr>
              <w:spacing w:after="120"/>
              <w:ind w:right="-2"/>
              <w:contextualSpacing/>
              <w:jc w:val="center"/>
              <w:rPr>
                <w:b/>
                <w:sz w:val="22"/>
                <w:szCs w:val="22"/>
              </w:rPr>
            </w:pPr>
            <w:r w:rsidRPr="004863EA">
              <w:rPr>
                <w:b/>
                <w:sz w:val="22"/>
                <w:szCs w:val="22"/>
              </w:rPr>
              <w:t>Określenie przedmiotu</w:t>
            </w:r>
          </w:p>
        </w:tc>
        <w:tc>
          <w:tcPr>
            <w:tcW w:w="1871" w:type="dxa"/>
            <w:vAlign w:val="center"/>
          </w:tcPr>
          <w:p w:rsidR="00074997" w:rsidRPr="004863EA" w:rsidRDefault="00074997" w:rsidP="00074997">
            <w:pPr>
              <w:spacing w:after="120"/>
              <w:ind w:right="-2"/>
              <w:contextualSpacing/>
              <w:jc w:val="center"/>
              <w:rPr>
                <w:b/>
                <w:sz w:val="22"/>
                <w:szCs w:val="22"/>
              </w:rPr>
            </w:pPr>
            <w:r w:rsidRPr="004863EA">
              <w:rPr>
                <w:b/>
                <w:sz w:val="22"/>
                <w:szCs w:val="22"/>
              </w:rPr>
              <w:t>Ilość w depozycie</w:t>
            </w:r>
          </w:p>
        </w:tc>
      </w:tr>
      <w:tr w:rsidR="00074997" w:rsidRPr="00BB206F" w:rsidTr="00074997">
        <w:tc>
          <w:tcPr>
            <w:tcW w:w="1368" w:type="dxa"/>
            <w:vAlign w:val="center"/>
          </w:tcPr>
          <w:p w:rsidR="00074997" w:rsidRPr="00BB206F" w:rsidRDefault="00074997" w:rsidP="00074997">
            <w:pPr>
              <w:spacing w:after="120"/>
              <w:ind w:right="-2"/>
              <w:contextualSpacing/>
              <w:jc w:val="center"/>
              <w:rPr>
                <w:sz w:val="24"/>
                <w:szCs w:val="24"/>
              </w:rPr>
            </w:pPr>
            <w:r>
              <w:rPr>
                <w:sz w:val="24"/>
                <w:szCs w:val="24"/>
              </w:rPr>
              <w:t>1</w:t>
            </w:r>
          </w:p>
        </w:tc>
        <w:tc>
          <w:tcPr>
            <w:tcW w:w="1080" w:type="dxa"/>
            <w:vAlign w:val="center"/>
          </w:tcPr>
          <w:p w:rsidR="00074997" w:rsidRPr="00BB206F" w:rsidRDefault="00074997" w:rsidP="00074997">
            <w:pPr>
              <w:spacing w:after="120"/>
              <w:ind w:right="-2"/>
              <w:contextualSpacing/>
              <w:jc w:val="center"/>
              <w:rPr>
                <w:sz w:val="24"/>
                <w:szCs w:val="24"/>
              </w:rPr>
            </w:pPr>
            <w:r w:rsidRPr="00BB206F">
              <w:rPr>
                <w:sz w:val="24"/>
                <w:szCs w:val="24"/>
              </w:rPr>
              <w:t>1</w:t>
            </w:r>
          </w:p>
        </w:tc>
        <w:tc>
          <w:tcPr>
            <w:tcW w:w="5400" w:type="dxa"/>
            <w:vAlign w:val="center"/>
          </w:tcPr>
          <w:p w:rsidR="00074997" w:rsidRPr="00BB206F" w:rsidRDefault="00074997" w:rsidP="00074997">
            <w:pPr>
              <w:ind w:right="282"/>
              <w:jc w:val="center"/>
              <w:rPr>
                <w:bCs/>
                <w:sz w:val="22"/>
                <w:szCs w:val="22"/>
              </w:rPr>
            </w:pPr>
            <w:r w:rsidRPr="00BB206F">
              <w:rPr>
                <w:bCs/>
                <w:color w:val="000000"/>
                <w:sz w:val="22"/>
                <w:szCs w:val="22"/>
              </w:rPr>
              <w:t xml:space="preserve">Soczewki </w:t>
            </w:r>
            <w:r w:rsidRPr="00BB206F">
              <w:rPr>
                <w:bCs/>
                <w:sz w:val="22"/>
                <w:szCs w:val="22"/>
              </w:rPr>
              <w:t>wewnątrzgałkowe, zwijalne</w:t>
            </w:r>
            <w:r>
              <w:rPr>
                <w:bCs/>
                <w:sz w:val="22"/>
                <w:szCs w:val="22"/>
              </w:rPr>
              <w:t xml:space="preserve">, jednoczęściowe, </w:t>
            </w:r>
            <w:proofErr w:type="spellStart"/>
            <w:r>
              <w:rPr>
                <w:bCs/>
                <w:sz w:val="22"/>
                <w:szCs w:val="22"/>
              </w:rPr>
              <w:t>tylnokomorowe</w:t>
            </w:r>
            <w:proofErr w:type="spellEnd"/>
          </w:p>
        </w:tc>
        <w:tc>
          <w:tcPr>
            <w:tcW w:w="1871" w:type="dxa"/>
            <w:vAlign w:val="center"/>
          </w:tcPr>
          <w:p w:rsidR="00074997" w:rsidRPr="00BB206F" w:rsidRDefault="00074997" w:rsidP="00074997">
            <w:pPr>
              <w:spacing w:after="120"/>
              <w:ind w:right="-2"/>
              <w:contextualSpacing/>
              <w:jc w:val="center"/>
              <w:rPr>
                <w:sz w:val="24"/>
                <w:szCs w:val="24"/>
              </w:rPr>
            </w:pPr>
            <w:r>
              <w:rPr>
                <w:sz w:val="24"/>
                <w:szCs w:val="24"/>
              </w:rPr>
              <w:t>60</w:t>
            </w:r>
          </w:p>
        </w:tc>
      </w:tr>
      <w:tr w:rsidR="00074997" w:rsidRPr="00BB206F" w:rsidTr="00074997">
        <w:tc>
          <w:tcPr>
            <w:tcW w:w="1368" w:type="dxa"/>
            <w:vAlign w:val="center"/>
          </w:tcPr>
          <w:p w:rsidR="00074997" w:rsidRPr="00BB206F" w:rsidRDefault="00074997" w:rsidP="00074997">
            <w:pPr>
              <w:spacing w:after="120"/>
              <w:ind w:right="-2"/>
              <w:contextualSpacing/>
              <w:jc w:val="center"/>
              <w:rPr>
                <w:sz w:val="24"/>
                <w:szCs w:val="24"/>
              </w:rPr>
            </w:pPr>
            <w:r>
              <w:rPr>
                <w:sz w:val="24"/>
                <w:szCs w:val="24"/>
              </w:rPr>
              <w:t>2</w:t>
            </w:r>
          </w:p>
        </w:tc>
        <w:tc>
          <w:tcPr>
            <w:tcW w:w="1080" w:type="dxa"/>
            <w:vAlign w:val="center"/>
          </w:tcPr>
          <w:p w:rsidR="00074997" w:rsidRPr="00BB206F" w:rsidRDefault="00074997" w:rsidP="00074997">
            <w:pPr>
              <w:spacing w:after="120"/>
              <w:ind w:right="-2"/>
              <w:contextualSpacing/>
              <w:jc w:val="center"/>
              <w:rPr>
                <w:sz w:val="24"/>
                <w:szCs w:val="24"/>
              </w:rPr>
            </w:pPr>
            <w:r w:rsidRPr="00BB206F">
              <w:rPr>
                <w:sz w:val="24"/>
                <w:szCs w:val="24"/>
              </w:rPr>
              <w:t>1</w:t>
            </w:r>
          </w:p>
        </w:tc>
        <w:tc>
          <w:tcPr>
            <w:tcW w:w="5400" w:type="dxa"/>
            <w:vAlign w:val="center"/>
          </w:tcPr>
          <w:p w:rsidR="00074997" w:rsidRPr="00BB206F" w:rsidRDefault="00074997" w:rsidP="00074997">
            <w:pPr>
              <w:ind w:right="282"/>
              <w:jc w:val="center"/>
              <w:rPr>
                <w:bCs/>
                <w:sz w:val="22"/>
                <w:szCs w:val="22"/>
              </w:rPr>
            </w:pPr>
            <w:r w:rsidRPr="00BB206F">
              <w:rPr>
                <w:bCs/>
                <w:sz w:val="22"/>
                <w:szCs w:val="22"/>
              </w:rPr>
              <w:t>Soczewki wewnątrzgałkowe, zwija</w:t>
            </w:r>
            <w:r>
              <w:rPr>
                <w:bCs/>
                <w:sz w:val="22"/>
                <w:szCs w:val="22"/>
              </w:rPr>
              <w:t>lne, trzyczęściowe, hydrofobowe</w:t>
            </w:r>
          </w:p>
        </w:tc>
        <w:tc>
          <w:tcPr>
            <w:tcW w:w="1871" w:type="dxa"/>
            <w:vAlign w:val="center"/>
          </w:tcPr>
          <w:p w:rsidR="00074997" w:rsidRPr="00BB206F" w:rsidRDefault="00074997" w:rsidP="00074997">
            <w:pPr>
              <w:spacing w:after="120"/>
              <w:ind w:right="-2"/>
              <w:contextualSpacing/>
              <w:jc w:val="center"/>
              <w:rPr>
                <w:sz w:val="24"/>
                <w:szCs w:val="24"/>
              </w:rPr>
            </w:pPr>
            <w:r>
              <w:rPr>
                <w:sz w:val="24"/>
                <w:szCs w:val="24"/>
              </w:rPr>
              <w:t>3</w:t>
            </w:r>
          </w:p>
        </w:tc>
      </w:tr>
    </w:tbl>
    <w:p w:rsidR="00074997" w:rsidRDefault="00074997" w:rsidP="00074997">
      <w:pPr>
        <w:pStyle w:val="Akapitzlist"/>
        <w:spacing w:after="120"/>
        <w:ind w:left="0" w:right="-2"/>
        <w:jc w:val="both"/>
        <w:rPr>
          <w:sz w:val="24"/>
          <w:szCs w:val="24"/>
        </w:rPr>
      </w:pPr>
    </w:p>
    <w:p w:rsidR="00074997" w:rsidRDefault="00074997" w:rsidP="00074997">
      <w:pPr>
        <w:pStyle w:val="Akapitzlist"/>
        <w:numPr>
          <w:ilvl w:val="1"/>
          <w:numId w:val="10"/>
        </w:numPr>
        <w:spacing w:after="120"/>
        <w:ind w:left="709" w:right="-2" w:hanging="709"/>
        <w:jc w:val="both"/>
        <w:rPr>
          <w:sz w:val="24"/>
          <w:szCs w:val="24"/>
        </w:rPr>
      </w:pPr>
      <w:r w:rsidRPr="0062515A">
        <w:rPr>
          <w:sz w:val="24"/>
          <w:szCs w:val="24"/>
        </w:rPr>
        <w:t xml:space="preserve">Wyroby medyczne będące przedmiotem zamówienia muszą być dopuszczone do obrotu i używania zgodnie z </w:t>
      </w:r>
      <w:r w:rsidRPr="0062515A">
        <w:rPr>
          <w:i/>
          <w:sz w:val="24"/>
          <w:szCs w:val="24"/>
        </w:rPr>
        <w:t>Ustawą o wyrobach medycznych</w:t>
      </w:r>
      <w:r>
        <w:rPr>
          <w:sz w:val="24"/>
          <w:szCs w:val="24"/>
        </w:rPr>
        <w:t>, w tym</w:t>
      </w:r>
      <w:r w:rsidRPr="00AB2841">
        <w:rPr>
          <w:sz w:val="24"/>
          <w:szCs w:val="24"/>
        </w:rPr>
        <w:t xml:space="preserve"> spełnia</w:t>
      </w:r>
      <w:r>
        <w:rPr>
          <w:sz w:val="24"/>
          <w:szCs w:val="24"/>
        </w:rPr>
        <w:t>ć</w:t>
      </w:r>
      <w:r w:rsidRPr="00AB2841">
        <w:rPr>
          <w:sz w:val="24"/>
          <w:szCs w:val="24"/>
        </w:rPr>
        <w:t xml:space="preserve"> następujące wymagania</w:t>
      </w:r>
      <w:r>
        <w:rPr>
          <w:sz w:val="24"/>
          <w:szCs w:val="24"/>
        </w:rPr>
        <w:t>:</w:t>
      </w:r>
    </w:p>
    <w:p w:rsidR="00074997" w:rsidRDefault="00074997" w:rsidP="00074997">
      <w:pPr>
        <w:pStyle w:val="Akapitzlist"/>
        <w:numPr>
          <w:ilvl w:val="2"/>
          <w:numId w:val="10"/>
        </w:numPr>
        <w:spacing w:after="120"/>
        <w:ind w:left="993" w:right="-2" w:hanging="709"/>
        <w:jc w:val="both"/>
        <w:rPr>
          <w:sz w:val="24"/>
          <w:szCs w:val="24"/>
        </w:rPr>
      </w:pPr>
      <w:r w:rsidRPr="00AB2841">
        <w:rPr>
          <w:sz w:val="24"/>
          <w:szCs w:val="24"/>
        </w:rPr>
        <w:t>spełnia</w:t>
      </w:r>
      <w:r>
        <w:rPr>
          <w:sz w:val="24"/>
          <w:szCs w:val="24"/>
        </w:rPr>
        <w:t>ć</w:t>
      </w:r>
      <w:r w:rsidRPr="00AB2841">
        <w:rPr>
          <w:sz w:val="24"/>
          <w:szCs w:val="24"/>
        </w:rPr>
        <w:t xml:space="preserve"> tzw. wymagania zasadnicze w zakresie projektowania, wytwarzania, opakowania, oznakowania tych wyrobów, a także informacji dostarczonej przez wytwórcę, </w:t>
      </w:r>
    </w:p>
    <w:p w:rsidR="00074997" w:rsidRDefault="00074997" w:rsidP="00074997">
      <w:pPr>
        <w:pStyle w:val="Akapitzlist"/>
        <w:numPr>
          <w:ilvl w:val="2"/>
          <w:numId w:val="10"/>
        </w:numPr>
        <w:spacing w:after="120"/>
        <w:ind w:left="993" w:right="-2" w:hanging="709"/>
        <w:jc w:val="both"/>
        <w:rPr>
          <w:sz w:val="24"/>
          <w:szCs w:val="24"/>
        </w:rPr>
      </w:pPr>
      <w:r w:rsidRPr="00AB2841">
        <w:rPr>
          <w:sz w:val="24"/>
          <w:szCs w:val="24"/>
        </w:rPr>
        <w:t>wystawiono dla nich deklarację zgodności, czyli oświadczenie wytwórcy lub jego autoryzowanego przedstawiciela, stwier</w:t>
      </w:r>
      <w:r>
        <w:rPr>
          <w:sz w:val="24"/>
          <w:szCs w:val="24"/>
        </w:rPr>
        <w:t>dzające, że wyrób jest zgodny z </w:t>
      </w:r>
      <w:r w:rsidRPr="00AB2841">
        <w:rPr>
          <w:sz w:val="24"/>
          <w:szCs w:val="24"/>
        </w:rPr>
        <w:t>wymaganiami zasadniczymi,</w:t>
      </w:r>
    </w:p>
    <w:p w:rsidR="00074997" w:rsidRDefault="00074997" w:rsidP="00074997">
      <w:pPr>
        <w:pStyle w:val="Akapitzlist"/>
        <w:numPr>
          <w:ilvl w:val="2"/>
          <w:numId w:val="10"/>
        </w:numPr>
        <w:spacing w:after="120"/>
        <w:ind w:left="993" w:right="-2" w:hanging="709"/>
        <w:jc w:val="both"/>
        <w:rPr>
          <w:sz w:val="24"/>
          <w:szCs w:val="24"/>
        </w:rPr>
      </w:pPr>
      <w:r w:rsidRPr="00AB2841">
        <w:rPr>
          <w:sz w:val="24"/>
          <w:szCs w:val="24"/>
        </w:rPr>
        <w:t>są oznakowane znakiem CE</w:t>
      </w:r>
      <w:r>
        <w:rPr>
          <w:sz w:val="24"/>
          <w:szCs w:val="24"/>
        </w:rPr>
        <w:t>.</w:t>
      </w:r>
    </w:p>
    <w:p w:rsidR="00074997" w:rsidRDefault="00074997" w:rsidP="00074997">
      <w:pPr>
        <w:pStyle w:val="Akapitzlist"/>
        <w:numPr>
          <w:ilvl w:val="1"/>
          <w:numId w:val="10"/>
        </w:numPr>
        <w:spacing w:after="120"/>
        <w:ind w:left="567" w:right="-2" w:hanging="567"/>
        <w:jc w:val="both"/>
        <w:rPr>
          <w:sz w:val="24"/>
          <w:szCs w:val="24"/>
        </w:rPr>
      </w:pPr>
      <w:r w:rsidRPr="0062515A">
        <w:rPr>
          <w:sz w:val="24"/>
          <w:szCs w:val="24"/>
          <w:lang w:eastAsia="en-US"/>
        </w:rPr>
        <w:t xml:space="preserve">Zamawiający wymaga, aby daty ważności dostarczanych soczewek nie były krótsze niż </w:t>
      </w:r>
      <w:r w:rsidRPr="0062515A">
        <w:rPr>
          <w:sz w:val="24"/>
        </w:rPr>
        <w:t xml:space="preserve">12 miesięcy </w:t>
      </w:r>
      <w:r w:rsidRPr="0062515A">
        <w:rPr>
          <w:sz w:val="24"/>
          <w:szCs w:val="24"/>
          <w:lang w:eastAsia="en-US"/>
        </w:rPr>
        <w:t>licząc od dnia dostawy do Zamawiającego.</w:t>
      </w:r>
    </w:p>
    <w:p w:rsidR="00074997" w:rsidRPr="00624B1E" w:rsidRDefault="00074997" w:rsidP="00074997">
      <w:pPr>
        <w:pStyle w:val="Akapitzlist"/>
        <w:numPr>
          <w:ilvl w:val="1"/>
          <w:numId w:val="10"/>
        </w:numPr>
        <w:spacing w:after="120" w:line="276" w:lineRule="auto"/>
        <w:ind w:left="567" w:right="-2" w:hanging="567"/>
        <w:jc w:val="both"/>
        <w:rPr>
          <w:sz w:val="24"/>
          <w:szCs w:val="24"/>
        </w:rPr>
      </w:pPr>
      <w:r w:rsidRPr="00E25587">
        <w:rPr>
          <w:sz w:val="24"/>
          <w:szCs w:val="24"/>
        </w:rPr>
        <w:t>W miejscach gdzie  Zamawiający  w  opisie  przedmiotu  zamówienia  wskazał  znaki  towarowe,  patenty, pochodzenie  lub  źródła  a  także  normy,  europejskie  oceny  techniczne,  aprobaty,  specyfikacje techniczne  i  systemy  referencji  technicznych,  dopuszcza  się   zaoferowanie  rozwiązań równoważnych, pod warunkiem zachowania przez dany wyrób takich samych minimalnych parametrów technicznych,  jakościowych oraz funkcjonalnych, a w szczególności dotyczących poziomu bezpieczeństwa. Wykonawca,  który  powołuje  się  na rozwiązanie równoważne jest obowiązany wskazać, że oferowany przez niego przedmiot zamówienia spełnia wymagania  określon</w:t>
      </w:r>
      <w:r>
        <w:rPr>
          <w:sz w:val="24"/>
          <w:szCs w:val="24"/>
        </w:rPr>
        <w:t xml:space="preserve">e przez Zamawiającego </w:t>
      </w:r>
      <w:r w:rsidRPr="00E25587">
        <w:rPr>
          <w:sz w:val="24"/>
          <w:szCs w:val="24"/>
        </w:rPr>
        <w:t>poprzez załączenie  do  oferty:  wykazu  produktów  oraz  kart  katalogowych  lub  innych  dokumentów,  w których zawarty jest ich dokładny op</w:t>
      </w:r>
      <w:r>
        <w:rPr>
          <w:sz w:val="24"/>
          <w:szCs w:val="24"/>
        </w:rPr>
        <w:t>is pod kątem ich równoważności.</w:t>
      </w:r>
    </w:p>
    <w:p w:rsidR="00074997" w:rsidRPr="001800DD" w:rsidRDefault="00074997" w:rsidP="00074997">
      <w:pPr>
        <w:pStyle w:val="Akapitzlist"/>
        <w:numPr>
          <w:ilvl w:val="1"/>
          <w:numId w:val="10"/>
        </w:numPr>
        <w:autoSpaceDE w:val="0"/>
        <w:autoSpaceDN w:val="0"/>
        <w:adjustRightInd w:val="0"/>
        <w:spacing w:after="120"/>
        <w:ind w:left="502" w:hanging="502"/>
        <w:rPr>
          <w:sz w:val="24"/>
          <w:szCs w:val="24"/>
          <w:lang w:eastAsia="en-US"/>
        </w:rPr>
      </w:pPr>
      <w:r w:rsidRPr="001800DD">
        <w:rPr>
          <w:sz w:val="24"/>
        </w:rPr>
        <w:t>Zamawiający zastrzega sobie prawo opcji, tzn.:</w:t>
      </w:r>
    </w:p>
    <w:p w:rsidR="00074997" w:rsidRDefault="00074997" w:rsidP="00074997">
      <w:pPr>
        <w:numPr>
          <w:ilvl w:val="2"/>
          <w:numId w:val="10"/>
        </w:numPr>
        <w:autoSpaceDE w:val="0"/>
        <w:autoSpaceDN w:val="0"/>
        <w:adjustRightInd w:val="0"/>
        <w:spacing w:after="120"/>
        <w:jc w:val="both"/>
        <w:rPr>
          <w:sz w:val="24"/>
          <w:szCs w:val="24"/>
          <w:lang w:eastAsia="en-US"/>
        </w:rPr>
      </w:pPr>
      <w:r>
        <w:rPr>
          <w:sz w:val="24"/>
          <w:szCs w:val="24"/>
          <w:lang w:eastAsia="en-US"/>
        </w:rPr>
        <w:t xml:space="preserve"> Podane </w:t>
      </w:r>
      <w:r w:rsidRPr="001800DD">
        <w:rPr>
          <w:sz w:val="24"/>
          <w:szCs w:val="24"/>
          <w:lang w:eastAsia="en-US"/>
        </w:rPr>
        <w:t xml:space="preserve">w </w:t>
      </w:r>
      <w:r w:rsidRPr="001800DD">
        <w:rPr>
          <w:i/>
          <w:sz w:val="24"/>
          <w:szCs w:val="24"/>
        </w:rPr>
        <w:t>Specyfikacjach Asortymentowo-</w:t>
      </w:r>
      <w:r>
        <w:rPr>
          <w:i/>
          <w:sz w:val="24"/>
          <w:szCs w:val="24"/>
        </w:rPr>
        <w:t>Cenowych</w:t>
      </w:r>
      <w:r w:rsidRPr="001800DD">
        <w:rPr>
          <w:i/>
          <w:sz w:val="24"/>
          <w:szCs w:val="24"/>
        </w:rPr>
        <w:t xml:space="preserve"> </w:t>
      </w:r>
      <w:r w:rsidRPr="001800DD">
        <w:rPr>
          <w:sz w:val="24"/>
          <w:szCs w:val="24"/>
          <w:lang w:eastAsia="en-US"/>
        </w:rPr>
        <w:t xml:space="preserve">ilości </w:t>
      </w:r>
      <w:r>
        <w:rPr>
          <w:sz w:val="24"/>
          <w:szCs w:val="24"/>
          <w:lang w:eastAsia="en-US"/>
        </w:rPr>
        <w:t>s</w:t>
      </w:r>
      <w:r w:rsidRPr="001800DD">
        <w:rPr>
          <w:sz w:val="24"/>
          <w:szCs w:val="24"/>
          <w:lang w:eastAsia="en-US"/>
        </w:rPr>
        <w:t>oczewek wewnątrzgałkowych są ilościami orientacyjnymi niezbędnymi do obliczenia ceny oferty.</w:t>
      </w:r>
    </w:p>
    <w:p w:rsidR="00074997" w:rsidRDefault="00074997" w:rsidP="00074997">
      <w:pPr>
        <w:numPr>
          <w:ilvl w:val="2"/>
          <w:numId w:val="10"/>
        </w:numPr>
        <w:autoSpaceDE w:val="0"/>
        <w:autoSpaceDN w:val="0"/>
        <w:adjustRightInd w:val="0"/>
        <w:spacing w:after="120"/>
        <w:jc w:val="both"/>
        <w:rPr>
          <w:sz w:val="24"/>
          <w:szCs w:val="24"/>
          <w:lang w:eastAsia="en-US"/>
        </w:rPr>
      </w:pPr>
      <w:r>
        <w:rPr>
          <w:sz w:val="24"/>
          <w:szCs w:val="24"/>
          <w:lang w:eastAsia="en-US"/>
        </w:rPr>
        <w:t xml:space="preserve"> </w:t>
      </w:r>
      <w:r w:rsidRPr="000315B0">
        <w:rPr>
          <w:sz w:val="24"/>
          <w:szCs w:val="24"/>
          <w:lang w:eastAsia="en-US"/>
        </w:rPr>
        <w:t>Zamawiający zastrzega sobie</w:t>
      </w:r>
      <w:r>
        <w:rPr>
          <w:sz w:val="24"/>
          <w:szCs w:val="24"/>
          <w:lang w:eastAsia="en-US"/>
        </w:rPr>
        <w:t xml:space="preserve"> </w:t>
      </w:r>
      <w:r w:rsidRPr="000315B0">
        <w:rPr>
          <w:sz w:val="24"/>
          <w:szCs w:val="24"/>
          <w:lang w:eastAsia="en-US"/>
        </w:rPr>
        <w:t>możliwość zmniejszenia ilości soczewek</w:t>
      </w:r>
      <w:r>
        <w:rPr>
          <w:sz w:val="24"/>
          <w:szCs w:val="24"/>
          <w:lang w:eastAsia="en-US"/>
        </w:rPr>
        <w:t xml:space="preserve"> o 50%</w:t>
      </w:r>
      <w:r w:rsidRPr="000315B0">
        <w:rPr>
          <w:sz w:val="24"/>
          <w:szCs w:val="24"/>
          <w:lang w:eastAsia="en-US"/>
        </w:rPr>
        <w:t>, stosownie do potrzeb wynikających z liczby</w:t>
      </w:r>
      <w:r>
        <w:rPr>
          <w:sz w:val="24"/>
          <w:szCs w:val="24"/>
          <w:lang w:eastAsia="en-US"/>
        </w:rPr>
        <w:t xml:space="preserve"> </w:t>
      </w:r>
      <w:r w:rsidRPr="000315B0">
        <w:rPr>
          <w:sz w:val="24"/>
          <w:szCs w:val="24"/>
          <w:lang w:eastAsia="en-US"/>
        </w:rPr>
        <w:t>hospitalizowanych pacjentów oraz przeprowadzanych zabiegów.</w:t>
      </w:r>
      <w:r>
        <w:rPr>
          <w:sz w:val="24"/>
          <w:szCs w:val="24"/>
          <w:lang w:eastAsia="en-US"/>
        </w:rPr>
        <w:t xml:space="preserve"> </w:t>
      </w:r>
    </w:p>
    <w:p w:rsidR="00074997" w:rsidRPr="00D72F76" w:rsidRDefault="00074997" w:rsidP="00074997">
      <w:pPr>
        <w:numPr>
          <w:ilvl w:val="2"/>
          <w:numId w:val="10"/>
        </w:numPr>
        <w:autoSpaceDE w:val="0"/>
        <w:autoSpaceDN w:val="0"/>
        <w:adjustRightInd w:val="0"/>
        <w:spacing w:after="120"/>
        <w:jc w:val="both"/>
        <w:rPr>
          <w:sz w:val="24"/>
          <w:szCs w:val="24"/>
          <w:lang w:eastAsia="en-US"/>
        </w:rPr>
      </w:pPr>
      <w:r>
        <w:rPr>
          <w:sz w:val="24"/>
          <w:szCs w:val="24"/>
          <w:lang w:eastAsia="en-US"/>
        </w:rPr>
        <w:t xml:space="preserve"> </w:t>
      </w:r>
      <w:r w:rsidRPr="000315B0">
        <w:rPr>
          <w:sz w:val="24"/>
          <w:szCs w:val="24"/>
          <w:lang w:eastAsia="en-US"/>
        </w:rPr>
        <w:t>Zamawiający zastrzega sobie możliwość zmiany ilości soczewek między pozycjami</w:t>
      </w:r>
      <w:r>
        <w:rPr>
          <w:sz w:val="24"/>
          <w:szCs w:val="24"/>
          <w:lang w:eastAsia="en-US"/>
        </w:rPr>
        <w:t xml:space="preserve"> </w:t>
      </w:r>
      <w:r w:rsidRPr="000315B0">
        <w:rPr>
          <w:sz w:val="24"/>
          <w:szCs w:val="24"/>
          <w:lang w:eastAsia="en-US"/>
        </w:rPr>
        <w:t>w danym pakiecie w zależności od potrzeb, bez konieczności zmian w umowie, pod</w:t>
      </w:r>
      <w:r>
        <w:rPr>
          <w:sz w:val="24"/>
          <w:szCs w:val="24"/>
          <w:lang w:eastAsia="en-US"/>
        </w:rPr>
        <w:t xml:space="preserve"> </w:t>
      </w:r>
      <w:r w:rsidRPr="000315B0">
        <w:rPr>
          <w:sz w:val="24"/>
          <w:szCs w:val="24"/>
          <w:lang w:eastAsia="en-US"/>
        </w:rPr>
        <w:t>warunkiem nie przekroczenia ogólnej wartości umowy o zamówienie publiczne.</w:t>
      </w:r>
      <w:r>
        <w:rPr>
          <w:sz w:val="24"/>
          <w:szCs w:val="24"/>
          <w:lang w:eastAsia="en-US"/>
        </w:rPr>
        <w:t xml:space="preserve"> W </w:t>
      </w:r>
      <w:r w:rsidRPr="000315B0">
        <w:rPr>
          <w:sz w:val="24"/>
          <w:szCs w:val="24"/>
          <w:lang w:eastAsia="en-US"/>
        </w:rPr>
        <w:t>takim przypadku Wykonawca zobowiązuje się do zachowania cen jednostkowych</w:t>
      </w:r>
      <w:r>
        <w:rPr>
          <w:sz w:val="24"/>
          <w:szCs w:val="24"/>
          <w:lang w:eastAsia="en-US"/>
        </w:rPr>
        <w:t xml:space="preserve"> </w:t>
      </w:r>
      <w:r w:rsidRPr="000315B0">
        <w:rPr>
          <w:sz w:val="24"/>
          <w:szCs w:val="24"/>
          <w:lang w:eastAsia="en-US"/>
        </w:rPr>
        <w:t>soczewek na niezmienionym poziomie.</w:t>
      </w:r>
      <w:r w:rsidRPr="001800DD">
        <w:rPr>
          <w:sz w:val="24"/>
        </w:rPr>
        <w:t xml:space="preserve"> </w:t>
      </w:r>
      <w:r w:rsidRPr="00281A9C">
        <w:rPr>
          <w:sz w:val="24"/>
        </w:rPr>
        <w:t xml:space="preserve">Kompensacja nie może </w:t>
      </w:r>
      <w:r>
        <w:rPr>
          <w:sz w:val="24"/>
        </w:rPr>
        <w:t xml:space="preserve">spowodować zwiększenia </w:t>
      </w:r>
      <w:r w:rsidRPr="00281A9C">
        <w:rPr>
          <w:sz w:val="24"/>
        </w:rPr>
        <w:t>całkowitej wartości umowy</w:t>
      </w:r>
      <w:r>
        <w:rPr>
          <w:sz w:val="24"/>
        </w:rPr>
        <w:t>.</w:t>
      </w:r>
    </w:p>
    <w:p w:rsidR="00074997" w:rsidRPr="00D72F76" w:rsidRDefault="00074997" w:rsidP="00074997">
      <w:pPr>
        <w:numPr>
          <w:ilvl w:val="2"/>
          <w:numId w:val="10"/>
        </w:numPr>
        <w:autoSpaceDE w:val="0"/>
        <w:autoSpaceDN w:val="0"/>
        <w:adjustRightInd w:val="0"/>
        <w:spacing w:after="120"/>
        <w:jc w:val="both"/>
        <w:rPr>
          <w:sz w:val="24"/>
          <w:szCs w:val="24"/>
          <w:lang w:eastAsia="en-US"/>
        </w:rPr>
      </w:pPr>
      <w:r>
        <w:rPr>
          <w:sz w:val="24"/>
        </w:rPr>
        <w:t xml:space="preserve"> </w:t>
      </w:r>
      <w:r w:rsidRPr="00281A9C">
        <w:rPr>
          <w:sz w:val="24"/>
        </w:rPr>
        <w:t xml:space="preserve">Wykonawcy nie przysługuje wobec Zamawiającego roszczenie </w:t>
      </w:r>
      <w:r>
        <w:rPr>
          <w:sz w:val="24"/>
        </w:rPr>
        <w:t>odszkodowawcze z </w:t>
      </w:r>
      <w:r w:rsidRPr="00281A9C">
        <w:rPr>
          <w:sz w:val="24"/>
        </w:rPr>
        <w:t>tytułu niewykorzystania zakresu ilościowego umowy oraz niewykorzystania całej wartości umowy. Niewykorzystanie przez Zamawiającego umowy nie wymaga podania przyczyn oraz nie powoduje powstani</w:t>
      </w:r>
      <w:r>
        <w:rPr>
          <w:sz w:val="24"/>
        </w:rPr>
        <w:t>a zobowiązań odszkodowawczych z </w:t>
      </w:r>
      <w:r w:rsidRPr="00281A9C">
        <w:rPr>
          <w:sz w:val="24"/>
        </w:rPr>
        <w:t>tego tytułu.</w:t>
      </w:r>
    </w:p>
    <w:p w:rsidR="00074997" w:rsidRDefault="00074997" w:rsidP="00074997">
      <w:pPr>
        <w:numPr>
          <w:ilvl w:val="2"/>
          <w:numId w:val="10"/>
        </w:numPr>
        <w:autoSpaceDE w:val="0"/>
        <w:autoSpaceDN w:val="0"/>
        <w:adjustRightInd w:val="0"/>
        <w:spacing w:after="120"/>
        <w:jc w:val="both"/>
        <w:rPr>
          <w:sz w:val="24"/>
          <w:szCs w:val="24"/>
          <w:lang w:eastAsia="en-US"/>
        </w:rPr>
      </w:pPr>
      <w:r>
        <w:rPr>
          <w:sz w:val="24"/>
          <w:szCs w:val="24"/>
          <w:lang w:eastAsia="en-US"/>
        </w:rPr>
        <w:t xml:space="preserve"> </w:t>
      </w:r>
      <w:r w:rsidRPr="007459ED">
        <w:rPr>
          <w:sz w:val="24"/>
          <w:szCs w:val="24"/>
        </w:rPr>
        <w:t>Zamaw</w:t>
      </w:r>
      <w:r>
        <w:rPr>
          <w:sz w:val="24"/>
          <w:szCs w:val="24"/>
        </w:rPr>
        <w:t>iający jest uprawniony zlecić</w:t>
      </w:r>
      <w:r w:rsidRPr="007459ED">
        <w:rPr>
          <w:sz w:val="24"/>
          <w:szCs w:val="24"/>
        </w:rPr>
        <w:t xml:space="preserve"> Wykonawcy dodatkowy zakres rzeczowy obejmujący asortyment analogiczny, jak opisany w opisie przedmiotu zamówienia (dalej: „Opcja”). Zamawiający nie jest zobowiązany do zlecenia dostaw objętych przedmiotem Opcji, a Wykonawcy nie służy roszczenie o ich zlecenie. Dostawy będące przedmiotem Opcji mogą zostać zlecone na wartość do 20% wartości przedmiotu zamówienia.</w:t>
      </w:r>
    </w:p>
    <w:p w:rsidR="00074997" w:rsidRPr="004F0A07" w:rsidRDefault="00074997" w:rsidP="00074997">
      <w:pPr>
        <w:pStyle w:val="Akapitzlist"/>
        <w:spacing w:after="120"/>
        <w:ind w:left="709" w:hanging="709"/>
        <w:jc w:val="both"/>
        <w:rPr>
          <w:sz w:val="24"/>
          <w:szCs w:val="24"/>
        </w:rPr>
      </w:pPr>
      <w:r>
        <w:rPr>
          <w:sz w:val="24"/>
        </w:rPr>
        <w:t>4.11.</w:t>
      </w:r>
      <w:r>
        <w:rPr>
          <w:sz w:val="24"/>
        </w:rPr>
        <w:tab/>
        <w:t>Warunki realizacji dostaw oraz funkcjonowania depozytu określa Wzór umowy stanowiący załącznik nr 3 do SIWZ.</w:t>
      </w:r>
    </w:p>
    <w:p w:rsidR="00074997" w:rsidRPr="00AD25BC" w:rsidRDefault="00074997" w:rsidP="00074997">
      <w:pPr>
        <w:pStyle w:val="Akapitzlist"/>
        <w:autoSpaceDE w:val="0"/>
        <w:autoSpaceDN w:val="0"/>
        <w:adjustRightInd w:val="0"/>
        <w:ind w:left="0"/>
        <w:jc w:val="both"/>
        <w:rPr>
          <w:i/>
          <w:sz w:val="24"/>
          <w:szCs w:val="28"/>
          <w:lang w:eastAsia="en-US"/>
        </w:rPr>
      </w:pPr>
    </w:p>
    <w:p w:rsidR="00C6353E" w:rsidRPr="000E0F26" w:rsidRDefault="00C6353E" w:rsidP="003F6E85">
      <w:pPr>
        <w:pStyle w:val="Nagwek1"/>
        <w:numPr>
          <w:ilvl w:val="0"/>
          <w:numId w:val="3"/>
        </w:numPr>
        <w:spacing w:before="0"/>
        <w:ind w:left="426" w:hanging="426"/>
        <w:rPr>
          <w:rFonts w:ascii="Times New Roman" w:hAnsi="Times New Roman"/>
          <w:color w:val="auto"/>
          <w:sz w:val="24"/>
          <w:szCs w:val="24"/>
        </w:rPr>
      </w:pPr>
      <w:bookmarkStart w:id="4" w:name="_Toc532806634"/>
      <w:r w:rsidRPr="000E0F26">
        <w:rPr>
          <w:rFonts w:ascii="Times New Roman" w:hAnsi="Times New Roman"/>
          <w:color w:val="auto"/>
          <w:sz w:val="24"/>
          <w:szCs w:val="24"/>
        </w:rPr>
        <w:t>TERMIN WYKONANIA ZAMÓWIENIA.</w:t>
      </w:r>
      <w:bookmarkEnd w:id="4"/>
    </w:p>
    <w:p w:rsidR="00C6353E" w:rsidRPr="000E0F26" w:rsidRDefault="00C6353E" w:rsidP="00C6353E">
      <w:pPr>
        <w:pStyle w:val="Tekstpodstawowy"/>
        <w:ind w:firstLine="426"/>
      </w:pPr>
    </w:p>
    <w:p w:rsidR="0093093B" w:rsidRDefault="00C6353E" w:rsidP="00E9071B">
      <w:pPr>
        <w:pStyle w:val="Tekstpodstawowy"/>
        <w:widowControl w:val="0"/>
        <w:adjustRightInd w:val="0"/>
        <w:ind w:left="426"/>
        <w:jc w:val="both"/>
        <w:rPr>
          <w:b w:val="0"/>
          <w:szCs w:val="24"/>
          <w:lang w:eastAsia="en-US"/>
        </w:rPr>
      </w:pPr>
      <w:r w:rsidRPr="00F733EA">
        <w:rPr>
          <w:b w:val="0"/>
          <w:szCs w:val="24"/>
          <w:lang w:eastAsia="en-US"/>
        </w:rPr>
        <w:t>Od dnia</w:t>
      </w:r>
      <w:r w:rsidR="004F1326" w:rsidRPr="00F733EA">
        <w:rPr>
          <w:b w:val="0"/>
          <w:szCs w:val="24"/>
          <w:lang w:eastAsia="en-US"/>
        </w:rPr>
        <w:t xml:space="preserve"> podpisania umowy do dnia </w:t>
      </w:r>
      <w:r w:rsidR="00074997" w:rsidRPr="00EA4721">
        <w:rPr>
          <w:b w:val="0"/>
          <w:szCs w:val="24"/>
          <w:lang w:eastAsia="en-US"/>
        </w:rPr>
        <w:t>do 31 marzec 202</w:t>
      </w:r>
      <w:r w:rsidR="00074997">
        <w:rPr>
          <w:b w:val="0"/>
          <w:szCs w:val="24"/>
          <w:lang w:eastAsia="en-US"/>
        </w:rPr>
        <w:t>2</w:t>
      </w:r>
      <w:r w:rsidR="00074997" w:rsidRPr="00EA4721">
        <w:rPr>
          <w:b w:val="0"/>
          <w:szCs w:val="24"/>
          <w:lang w:eastAsia="en-US"/>
        </w:rPr>
        <w:t xml:space="preserve"> r.</w:t>
      </w:r>
      <w:r w:rsidR="00074997">
        <w:rPr>
          <w:b w:val="0"/>
          <w:szCs w:val="24"/>
          <w:lang w:eastAsia="en-US"/>
        </w:rPr>
        <w:t xml:space="preserve">  </w:t>
      </w:r>
    </w:p>
    <w:p w:rsidR="0093093B" w:rsidRDefault="0093093B" w:rsidP="00654928">
      <w:pPr>
        <w:pStyle w:val="Tekstpodstawowy"/>
        <w:widowControl w:val="0"/>
        <w:adjustRightInd w:val="0"/>
        <w:ind w:left="426"/>
        <w:jc w:val="both"/>
        <w:rPr>
          <w:b w:val="0"/>
          <w:szCs w:val="24"/>
          <w:lang w:eastAsia="en-US"/>
        </w:rPr>
      </w:pPr>
    </w:p>
    <w:p w:rsidR="00C64A70" w:rsidRPr="000E0F26" w:rsidRDefault="00C64A70" w:rsidP="00654928">
      <w:pPr>
        <w:pStyle w:val="Tekstpodstawowy"/>
        <w:widowControl w:val="0"/>
        <w:adjustRightInd w:val="0"/>
        <w:ind w:left="426"/>
        <w:jc w:val="both"/>
        <w:rPr>
          <w:b w:val="0"/>
          <w:szCs w:val="24"/>
          <w:lang w:eastAsia="en-US"/>
        </w:rPr>
      </w:pPr>
    </w:p>
    <w:p w:rsidR="00C6353E" w:rsidRDefault="00C6353E" w:rsidP="003F6E85">
      <w:pPr>
        <w:pStyle w:val="Nagwek1"/>
        <w:numPr>
          <w:ilvl w:val="0"/>
          <w:numId w:val="3"/>
        </w:numPr>
        <w:spacing w:before="0"/>
        <w:ind w:left="426" w:hanging="426"/>
        <w:jc w:val="both"/>
        <w:rPr>
          <w:rFonts w:ascii="Times New Roman" w:hAnsi="Times New Roman"/>
          <w:color w:val="auto"/>
          <w:sz w:val="24"/>
          <w:szCs w:val="24"/>
        </w:rPr>
      </w:pPr>
      <w:bookmarkStart w:id="5" w:name="_Toc532806635"/>
      <w:r w:rsidRPr="000E0F26">
        <w:rPr>
          <w:rFonts w:ascii="Times New Roman" w:hAnsi="Times New Roman"/>
          <w:color w:val="auto"/>
          <w:sz w:val="24"/>
          <w:szCs w:val="24"/>
        </w:rPr>
        <w:t>WARUNKI UDZIAŁU W POSTĘPOWANIU ORAZ PODSTAWY WYKLUCZENIA Z POSTĘPOWANIA</w:t>
      </w:r>
      <w:bookmarkEnd w:id="5"/>
    </w:p>
    <w:p w:rsidR="00C6353E" w:rsidRDefault="00C6353E" w:rsidP="00C6353E"/>
    <w:p w:rsidR="008B331D" w:rsidRPr="008B331D" w:rsidRDefault="00C6353E" w:rsidP="00C6353E">
      <w:pPr>
        <w:jc w:val="both"/>
        <w:rPr>
          <w:iCs/>
          <w:sz w:val="24"/>
          <w:szCs w:val="24"/>
        </w:rPr>
      </w:pPr>
      <w:r w:rsidRPr="002C0D68">
        <w:rPr>
          <w:sz w:val="24"/>
          <w:szCs w:val="24"/>
        </w:rPr>
        <w:t xml:space="preserve">W </w:t>
      </w:r>
      <w:r w:rsidRPr="00716340">
        <w:rPr>
          <w:sz w:val="24"/>
          <w:szCs w:val="24"/>
        </w:rPr>
        <w:t xml:space="preserve">postępowaniu o udzielenie zamówienia publicznego udział mogą brać </w:t>
      </w:r>
      <w:r>
        <w:rPr>
          <w:sz w:val="24"/>
          <w:szCs w:val="24"/>
        </w:rPr>
        <w:t>W</w:t>
      </w:r>
      <w:r w:rsidRPr="00716340">
        <w:rPr>
          <w:sz w:val="24"/>
          <w:szCs w:val="24"/>
        </w:rPr>
        <w:t xml:space="preserve">ykonawcy, którzy </w:t>
      </w:r>
      <w:r>
        <w:rPr>
          <w:sz w:val="24"/>
          <w:szCs w:val="24"/>
        </w:rPr>
        <w:t>nie</w:t>
      </w:r>
      <w:r w:rsidRPr="00716340">
        <w:rPr>
          <w:sz w:val="24"/>
          <w:szCs w:val="24"/>
        </w:rPr>
        <w:t xml:space="preserve"> podlegają wykluczeniu z postępowania o udzielenie zamówienia publicznego z powodów określonych w art. 24 ust. 1 </w:t>
      </w:r>
      <w:r w:rsidRPr="00716340">
        <w:rPr>
          <w:i/>
          <w:sz w:val="24"/>
          <w:szCs w:val="24"/>
        </w:rPr>
        <w:t>Prawa zamówień publicznych</w:t>
      </w:r>
      <w:r w:rsidRPr="00716340">
        <w:rPr>
          <w:i/>
          <w:iCs/>
          <w:sz w:val="24"/>
          <w:szCs w:val="24"/>
        </w:rPr>
        <w:t>.</w:t>
      </w:r>
      <w:r w:rsidRPr="002C0D68">
        <w:rPr>
          <w:iCs/>
          <w:sz w:val="24"/>
          <w:szCs w:val="24"/>
        </w:rPr>
        <w:t>Zamawiający nie określa warunków udziału w postępowaniu</w:t>
      </w:r>
      <w:r>
        <w:rPr>
          <w:iCs/>
          <w:sz w:val="24"/>
          <w:szCs w:val="24"/>
        </w:rPr>
        <w:t xml:space="preserve">. </w:t>
      </w:r>
    </w:p>
    <w:p w:rsidR="00C6353E" w:rsidRDefault="00C6353E" w:rsidP="00C6353E">
      <w:pPr>
        <w:jc w:val="both"/>
        <w:rPr>
          <w:sz w:val="24"/>
          <w:szCs w:val="24"/>
        </w:rPr>
      </w:pPr>
    </w:p>
    <w:p w:rsidR="00C64A70" w:rsidRPr="000E0F26" w:rsidRDefault="00C64A70" w:rsidP="00C6353E">
      <w:pPr>
        <w:jc w:val="both"/>
        <w:rPr>
          <w:sz w:val="24"/>
          <w:szCs w:val="24"/>
        </w:rPr>
      </w:pPr>
    </w:p>
    <w:p w:rsidR="00C6353E" w:rsidRPr="000E0F26" w:rsidRDefault="00C6353E" w:rsidP="003F6E85">
      <w:pPr>
        <w:pStyle w:val="Nagwek1"/>
        <w:numPr>
          <w:ilvl w:val="0"/>
          <w:numId w:val="5"/>
        </w:numPr>
        <w:spacing w:before="0"/>
        <w:jc w:val="both"/>
        <w:rPr>
          <w:rFonts w:ascii="Times New Roman" w:hAnsi="Times New Roman"/>
          <w:color w:val="auto"/>
          <w:sz w:val="24"/>
          <w:szCs w:val="24"/>
        </w:rPr>
      </w:pPr>
      <w:bookmarkStart w:id="6" w:name="_Toc532806636"/>
      <w:r w:rsidRPr="000E0F26">
        <w:rPr>
          <w:rFonts w:ascii="Times New Roman" w:hAnsi="Times New Roman"/>
          <w:color w:val="auto"/>
          <w:sz w:val="24"/>
          <w:szCs w:val="24"/>
        </w:rPr>
        <w:t>WYKAZ OŚWIADCZEŃ I DOKUMENTÓW POTWIERDZAJĄCYCH SPEŁNIANIE WARUNKÓW UDZIAŁU W POSTĘPOWANIU ORAZ BRAKU PODSTAW WYKLUCZENIA</w:t>
      </w:r>
      <w:bookmarkEnd w:id="6"/>
    </w:p>
    <w:p w:rsidR="00C6353E" w:rsidRPr="000E0F26" w:rsidRDefault="00C6353E" w:rsidP="00C6353E">
      <w:pPr>
        <w:pStyle w:val="Akapitzlist"/>
        <w:autoSpaceDE w:val="0"/>
        <w:autoSpaceDN w:val="0"/>
        <w:adjustRightInd w:val="0"/>
        <w:ind w:left="426"/>
        <w:jc w:val="both"/>
        <w:rPr>
          <w:szCs w:val="24"/>
        </w:rPr>
      </w:pPr>
    </w:p>
    <w:p w:rsidR="00C6353E" w:rsidRPr="00245F4B" w:rsidRDefault="00C6353E" w:rsidP="003F6E85">
      <w:pPr>
        <w:pStyle w:val="Akapitzlist"/>
        <w:numPr>
          <w:ilvl w:val="1"/>
          <w:numId w:val="5"/>
        </w:numPr>
        <w:autoSpaceDE w:val="0"/>
        <w:autoSpaceDN w:val="0"/>
        <w:adjustRightInd w:val="0"/>
        <w:spacing w:before="120"/>
        <w:ind w:left="426" w:hanging="426"/>
        <w:contextualSpacing w:val="0"/>
        <w:jc w:val="both"/>
        <w:rPr>
          <w:b/>
          <w:sz w:val="24"/>
          <w:szCs w:val="24"/>
        </w:rPr>
      </w:pPr>
      <w:r w:rsidRPr="00245F4B">
        <w:rPr>
          <w:bCs/>
          <w:sz w:val="24"/>
          <w:szCs w:val="24"/>
        </w:rPr>
        <w:t xml:space="preserve">Wykonawca </w:t>
      </w:r>
      <w:r w:rsidRPr="00245F4B">
        <w:rPr>
          <w:bCs/>
          <w:sz w:val="24"/>
          <w:szCs w:val="24"/>
          <w:u w:val="single"/>
        </w:rPr>
        <w:t>dołącza do oferty</w:t>
      </w:r>
      <w:r w:rsidRPr="00245F4B">
        <w:rPr>
          <w:bCs/>
          <w:sz w:val="24"/>
          <w:szCs w:val="24"/>
        </w:rPr>
        <w:t xml:space="preserve"> aktualne na dzień składania ofert oświadczenie w zakresie wskazanym w załączniku nr 4 do SIWZ. Informacje zawarte w oświadczeniu stanowią wstępne potwierdzenie, że Wykonawca nie podlega wykluczeniu oraz spełnia warunki udziału w postępowaniu.</w:t>
      </w:r>
    </w:p>
    <w:p w:rsidR="00C6353E" w:rsidRPr="00245F4B" w:rsidRDefault="00C6353E" w:rsidP="003F6E85">
      <w:pPr>
        <w:pStyle w:val="Akapitzlist"/>
        <w:numPr>
          <w:ilvl w:val="1"/>
          <w:numId w:val="5"/>
        </w:numPr>
        <w:autoSpaceDE w:val="0"/>
        <w:autoSpaceDN w:val="0"/>
        <w:adjustRightInd w:val="0"/>
        <w:spacing w:before="120"/>
        <w:ind w:left="426" w:hanging="426"/>
        <w:contextualSpacing w:val="0"/>
        <w:jc w:val="both"/>
        <w:rPr>
          <w:b/>
          <w:sz w:val="24"/>
          <w:szCs w:val="24"/>
        </w:rPr>
      </w:pPr>
      <w:r w:rsidRPr="00245F4B">
        <w:rPr>
          <w:bCs/>
          <w:sz w:val="24"/>
          <w:szCs w:val="24"/>
        </w:rPr>
        <w:t xml:space="preserve">W przypadku wspólnego ubiegania się o zamówienie przez Wykonawców, oświadczenie, o którym mowa powyżej składa każdy z Wykonawców wspólnie ubiegających się                      o zamówienie. Oświadczenie to ma potwierdzać brak podstaw wykluczenia przez </w:t>
      </w:r>
      <w:bookmarkStart w:id="7" w:name="_GoBack"/>
      <w:bookmarkEnd w:id="7"/>
      <w:r w:rsidRPr="00245F4B">
        <w:rPr>
          <w:bCs/>
          <w:sz w:val="24"/>
          <w:szCs w:val="24"/>
        </w:rPr>
        <w:t>wszystkich Wykonawców oraz spełnianie warunków udziału w postępowaniu w zakresie, w którym każdy z Wykonawców wykazuje spełnianie warunków udziału w postępowaniu lub wspólnie razem wszyscy Wykonawcy.</w:t>
      </w:r>
    </w:p>
    <w:p w:rsidR="00C6353E" w:rsidRPr="00245F4B" w:rsidRDefault="00C6353E" w:rsidP="00C6353E">
      <w:pPr>
        <w:pStyle w:val="Akapitzlist"/>
        <w:autoSpaceDE w:val="0"/>
        <w:autoSpaceDN w:val="0"/>
        <w:adjustRightInd w:val="0"/>
        <w:ind w:left="567" w:hanging="567"/>
        <w:contextualSpacing w:val="0"/>
        <w:jc w:val="both"/>
        <w:rPr>
          <w:b/>
          <w:sz w:val="24"/>
          <w:szCs w:val="24"/>
        </w:rPr>
      </w:pPr>
      <w:r w:rsidRPr="00245F4B">
        <w:rPr>
          <w:bCs/>
          <w:sz w:val="24"/>
          <w:szCs w:val="24"/>
        </w:rPr>
        <w:tab/>
      </w:r>
    </w:p>
    <w:p w:rsidR="00C6353E" w:rsidRPr="00245F4B" w:rsidRDefault="00C6353E" w:rsidP="003F6E85">
      <w:pPr>
        <w:pStyle w:val="Akapitzlist"/>
        <w:numPr>
          <w:ilvl w:val="1"/>
          <w:numId w:val="5"/>
        </w:numPr>
        <w:autoSpaceDE w:val="0"/>
        <w:autoSpaceDN w:val="0"/>
        <w:adjustRightInd w:val="0"/>
        <w:ind w:left="426" w:hanging="426"/>
        <w:contextualSpacing w:val="0"/>
        <w:jc w:val="both"/>
        <w:rPr>
          <w:b/>
          <w:sz w:val="24"/>
          <w:szCs w:val="24"/>
        </w:rPr>
      </w:pPr>
      <w:r w:rsidRPr="00245F4B">
        <w:rPr>
          <w:bCs/>
          <w:sz w:val="24"/>
          <w:szCs w:val="24"/>
        </w:rPr>
        <w:t xml:space="preserve">Wykonawca, </w:t>
      </w:r>
      <w:r w:rsidRPr="00245F4B">
        <w:rPr>
          <w:bCs/>
          <w:sz w:val="24"/>
          <w:szCs w:val="24"/>
          <w:u w:val="single"/>
        </w:rPr>
        <w:t>w terminie 3 dni od dnia zamieszczenia na stronie internetowej informacji z otwarcia ofert</w:t>
      </w:r>
      <w:r w:rsidRPr="00245F4B">
        <w:rPr>
          <w:bCs/>
          <w:sz w:val="24"/>
          <w:szCs w:val="24"/>
        </w:rPr>
        <w:t xml:space="preserve">, o której mowa w art. 86 ust. 5 </w:t>
      </w:r>
      <w:r w:rsidRPr="00245F4B">
        <w:rPr>
          <w:i/>
          <w:sz w:val="24"/>
          <w:szCs w:val="24"/>
        </w:rPr>
        <w:t>Prawa zamówień publicznych</w:t>
      </w:r>
      <w:r w:rsidRPr="00245F4B">
        <w:rPr>
          <w:bCs/>
          <w:sz w:val="24"/>
          <w:szCs w:val="24"/>
        </w:rPr>
        <w:t xml:space="preserve">, </w:t>
      </w:r>
      <w:r w:rsidRPr="00245F4B">
        <w:rPr>
          <w:bCs/>
          <w:sz w:val="24"/>
          <w:szCs w:val="24"/>
          <w:u w:val="single"/>
        </w:rPr>
        <w:t>przekazuje Zamawiającemu, bez dodatkowego wezwania</w:t>
      </w:r>
      <w:r w:rsidRPr="00245F4B">
        <w:rPr>
          <w:bCs/>
          <w:sz w:val="24"/>
          <w:szCs w:val="24"/>
        </w:rPr>
        <w:t xml:space="preserve">, oświadczenie o przynależności lub braku przynależności do tej samej grupy kapitałowej, o której mowa w art. 24 ust. 1 pkt 23 </w:t>
      </w:r>
      <w:r w:rsidRPr="00245F4B">
        <w:rPr>
          <w:i/>
          <w:sz w:val="24"/>
          <w:szCs w:val="24"/>
        </w:rPr>
        <w:t>Prawa zamówień publicznych</w:t>
      </w:r>
      <w:r w:rsidRPr="00245F4B">
        <w:rPr>
          <w:i/>
          <w:iCs/>
          <w:sz w:val="24"/>
          <w:szCs w:val="24"/>
        </w:rPr>
        <w:t>.</w:t>
      </w:r>
    </w:p>
    <w:p w:rsidR="00C6353E" w:rsidRPr="00245F4B" w:rsidRDefault="00C6353E" w:rsidP="00C6353E">
      <w:pPr>
        <w:pStyle w:val="Akapitzlist"/>
        <w:autoSpaceDE w:val="0"/>
        <w:autoSpaceDN w:val="0"/>
        <w:adjustRightInd w:val="0"/>
        <w:ind w:left="0" w:firstLine="426"/>
        <w:contextualSpacing w:val="0"/>
        <w:jc w:val="both"/>
        <w:rPr>
          <w:b/>
          <w:sz w:val="24"/>
          <w:szCs w:val="24"/>
        </w:rPr>
      </w:pPr>
      <w:r w:rsidRPr="00245F4B">
        <w:rPr>
          <w:bCs/>
          <w:sz w:val="24"/>
          <w:szCs w:val="24"/>
        </w:rPr>
        <w:t xml:space="preserve">Wzór oświadczenia stanowi załącznik nr 5 do SIWZ. </w:t>
      </w:r>
    </w:p>
    <w:p w:rsidR="00C6353E" w:rsidRPr="00245F4B" w:rsidRDefault="00C6353E" w:rsidP="00C6353E">
      <w:pPr>
        <w:pStyle w:val="Akapitzlist"/>
        <w:autoSpaceDE w:val="0"/>
        <w:autoSpaceDN w:val="0"/>
        <w:adjustRightInd w:val="0"/>
        <w:ind w:left="426"/>
        <w:contextualSpacing w:val="0"/>
        <w:jc w:val="both"/>
        <w:rPr>
          <w:bCs/>
          <w:sz w:val="24"/>
          <w:szCs w:val="24"/>
        </w:rPr>
      </w:pPr>
      <w:r w:rsidRPr="00245F4B">
        <w:rPr>
          <w:bCs/>
          <w:sz w:val="24"/>
          <w:szCs w:val="24"/>
        </w:rPr>
        <w:t xml:space="preserve">Wraz ze złożeniem oświadczenia o przynależności do grupy kapitałowej, Wykonawca może przedstawić dowody, że powiązania z innym Wykonawcą tej grupy nie prowadzą do zakłócenia konkurencji w postępowaniu o udzielenie zamówienia. Uwaga – </w:t>
      </w:r>
      <w:r w:rsidRPr="00245F4B">
        <w:rPr>
          <w:b/>
          <w:bCs/>
          <w:sz w:val="24"/>
          <w:szCs w:val="24"/>
        </w:rPr>
        <w:t xml:space="preserve">oświadczenia / wypełnionego załącznika nr 5 do SIWZ nie należy składać wraz z ofertą. </w:t>
      </w:r>
      <w:r w:rsidRPr="00245F4B">
        <w:rPr>
          <w:bCs/>
          <w:sz w:val="24"/>
          <w:szCs w:val="24"/>
        </w:rPr>
        <w:t>Aby było skuteczne, należy je złożyć dopiero po otwarciu ofert. W przypadku wykonawców występujących wspólnie do złożenia oświadczenia zobowiązany jest każdy                                   z wykonawców.</w:t>
      </w:r>
    </w:p>
    <w:p w:rsidR="00C6353E" w:rsidRDefault="00C6353E" w:rsidP="00C6353E">
      <w:pPr>
        <w:pStyle w:val="Akapitzlist"/>
        <w:autoSpaceDE w:val="0"/>
        <w:autoSpaceDN w:val="0"/>
        <w:adjustRightInd w:val="0"/>
        <w:ind w:left="426"/>
        <w:contextualSpacing w:val="0"/>
        <w:jc w:val="both"/>
        <w:rPr>
          <w:bCs/>
          <w:sz w:val="24"/>
          <w:szCs w:val="24"/>
        </w:rPr>
      </w:pPr>
    </w:p>
    <w:p w:rsidR="00C64A70" w:rsidRPr="000A5633" w:rsidRDefault="00C64A70" w:rsidP="00C6353E">
      <w:pPr>
        <w:pStyle w:val="Akapitzlist"/>
        <w:autoSpaceDE w:val="0"/>
        <w:autoSpaceDN w:val="0"/>
        <w:adjustRightInd w:val="0"/>
        <w:ind w:left="426"/>
        <w:contextualSpacing w:val="0"/>
        <w:jc w:val="both"/>
        <w:rPr>
          <w:bCs/>
          <w:sz w:val="24"/>
          <w:szCs w:val="24"/>
        </w:rPr>
      </w:pPr>
    </w:p>
    <w:p w:rsidR="00C6353E" w:rsidRDefault="00C6353E" w:rsidP="003F6E85">
      <w:pPr>
        <w:pStyle w:val="Nagwek1"/>
        <w:numPr>
          <w:ilvl w:val="0"/>
          <w:numId w:val="6"/>
        </w:numPr>
        <w:spacing w:before="0"/>
        <w:ind w:left="567" w:hanging="567"/>
        <w:jc w:val="both"/>
        <w:rPr>
          <w:rFonts w:ascii="Times New Roman" w:hAnsi="Times New Roman"/>
          <w:color w:val="auto"/>
          <w:sz w:val="24"/>
          <w:szCs w:val="24"/>
        </w:rPr>
      </w:pPr>
      <w:bookmarkStart w:id="8" w:name="_Toc532806637"/>
      <w:r w:rsidRPr="000E0F26">
        <w:rPr>
          <w:rFonts w:ascii="Times New Roman" w:hAnsi="Times New Roman"/>
          <w:color w:val="auto"/>
          <w:sz w:val="24"/>
          <w:szCs w:val="24"/>
        </w:rPr>
        <w:t>INFORMACJE O SPOSOBIE POROZUMIEWANIA SIĘ ZAMAWIAJĄCEGO Z WYKONAWCAMI ORAZ PRZEKAZYWANIA OŚWIADCZEŃ I DOKUMENTÓW, A TAKŻE WSKAZANIE OSÓB UPRAWNIONYCH DO POROZUMIEWANIA SIĘ Z WYKONAWCAMI.</w:t>
      </w:r>
      <w:bookmarkEnd w:id="8"/>
    </w:p>
    <w:p w:rsidR="00245F4B" w:rsidRPr="00245F4B" w:rsidRDefault="00245F4B" w:rsidP="00245F4B">
      <w:pPr>
        <w:rPr>
          <w:sz w:val="24"/>
          <w:szCs w:val="24"/>
        </w:rPr>
      </w:pP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Postępowanie jest prowadzone w języku polskim.</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W postępowaniu  o udzielenie  zamówienia  komunikacja  między  Zamawiającym a  Wykonawcami, w szczególności  składanie  ofert oraz  oświadczeń,  w tym oświadczenia  składanego  na  formularzu  jednolitego  europejskiego  dokumentu  zamówienia,  sporządzonego  zgodnie z wzorem standardowego formularza określonego w rozporządzeniu wykonawczym Komisji Europejskiej wydanym na podstawie art. 59 ust. 2 dyrektywy  2014/24/UE odbywa się przy użyciu środków komunikacji elektronicznej zapewnionych przez system zapewniający obsługę procesu udzielania zamówień publicznych za pośrednictwem środków komunikacji elektronicznej, zwany dalej Systemem.</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 xml:space="preserve">System jest dostępny pod adresem: </w:t>
      </w:r>
      <w:r w:rsidRPr="00245F4B">
        <w:rPr>
          <w:b/>
          <w:color w:val="000000"/>
          <w:sz w:val="24"/>
          <w:szCs w:val="24"/>
        </w:rPr>
        <w:t>https://portal.smartpzp.pl/szpital2myslowice.pl</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Przeglądanie i pobieranie publicznej treści dokumentacji postępowania nie wymaga posiadania konta w Systemie, ani logowania do Systemu.</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Za  pośrednictwem  posiadanego w Systemie konta Użytkownika Zewnętrznego odbywa się komunikacja Wykonawcy z Zamawiającym w postępowaniu, w szczególności: przekazywanie dokumentów, oświadczeń, informacji, pytań, wniosków w ramach postępowania.</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Za  pośrednictwem  posiadanego w Systemie konta Jednostki Zamawiającej oraz kont jej Użytkowników Wewnętrznych odbywa się komunikacja Zamawiającego z Wykonawcą w postępowaniu, w szczególności: przekazywanie wezwań i zawiadomień, informacji, odpowiedzi na pytania.</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sz w:val="24"/>
          <w:szCs w:val="24"/>
        </w:rPr>
        <w:t xml:space="preserve">Zadawanie pytań przez Wykonawców odbywa się w zakładce „Pytania do postępowania”. Po otwarciu ofert, komunikacja między </w:t>
      </w:r>
      <w:r w:rsidRPr="00245F4B">
        <w:rPr>
          <w:color w:val="000000"/>
          <w:sz w:val="24"/>
          <w:szCs w:val="24"/>
        </w:rPr>
        <w:t>Zamawiającym a Wykonawcami, w tym wszelkie oświadczenia, wnioski, zawiadomienia oraz informacje, przekazywane są w formie elektronicznej za pośrednictwem Platformy, w zakładce „Korespondencja”, która dla Wykonawcy jest widoczna w Zakładce „Oferty”, po zaznaczeniu numeru złożonej oferty. Za datę wpływu oświadczeń, wniosków, zaświadczeń oraz informacji przyjmuje się datę zapisania plików na serwerze. Aktualna data i godzina, zsynchronizowane z Głównym Urzędem Miar, wyświetlane są w prawym górnym rogu Platformy.</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Do pełnego i prawidłowego korzystania z Systemu przez Użytkowników Zewnętrznych konieczne jest posiadanie  przez co najmniej jednego uprawnionego Użytkownika Zewnętrznego Wykonawcy elektronicznego podpisu kwalifikowanego służącego do autentykacji i podpisu.</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Korzystanie z Systemu możliwe jest na 2 sposoby, pod warunkiem spełnienia następujących minimalnych wymagań technicznych:</w:t>
      </w:r>
    </w:p>
    <w:p w:rsidR="00245F4B" w:rsidRPr="00245F4B" w:rsidRDefault="00245F4B" w:rsidP="00245F4B">
      <w:pPr>
        <w:pBdr>
          <w:top w:val="nil"/>
          <w:left w:val="nil"/>
          <w:bottom w:val="nil"/>
          <w:right w:val="nil"/>
          <w:between w:val="nil"/>
        </w:pBdr>
        <w:ind w:left="360" w:hanging="218"/>
        <w:jc w:val="both"/>
        <w:rPr>
          <w:color w:val="000000"/>
          <w:sz w:val="24"/>
          <w:szCs w:val="24"/>
        </w:rPr>
      </w:pPr>
      <w:r w:rsidRPr="00245F4B">
        <w:rPr>
          <w:color w:val="000000"/>
          <w:sz w:val="24"/>
          <w:szCs w:val="24"/>
        </w:rPr>
        <w:t>a) Oprogramowanie zewnętrzne (dostawcy podpisu kwalifikowanego)</w:t>
      </w:r>
    </w:p>
    <w:p w:rsidR="00245F4B" w:rsidRPr="00245F4B" w:rsidRDefault="00245F4B" w:rsidP="003F6E85">
      <w:pPr>
        <w:numPr>
          <w:ilvl w:val="0"/>
          <w:numId w:val="20"/>
        </w:numPr>
        <w:pBdr>
          <w:top w:val="nil"/>
          <w:left w:val="nil"/>
          <w:bottom w:val="nil"/>
          <w:right w:val="nil"/>
          <w:between w:val="nil"/>
        </w:pBdr>
        <w:spacing w:line="276" w:lineRule="auto"/>
        <w:jc w:val="both"/>
        <w:rPr>
          <w:color w:val="000000"/>
          <w:sz w:val="24"/>
          <w:szCs w:val="24"/>
        </w:rPr>
      </w:pPr>
      <w:proofErr w:type="spellStart"/>
      <w:r w:rsidRPr="00245F4B">
        <w:rPr>
          <w:color w:val="000000"/>
          <w:sz w:val="24"/>
          <w:szCs w:val="24"/>
        </w:rPr>
        <w:t>MozzillaFirefoxver</w:t>
      </w:r>
      <w:proofErr w:type="spellEnd"/>
      <w:r w:rsidRPr="00245F4B">
        <w:rPr>
          <w:color w:val="000000"/>
          <w:sz w:val="24"/>
          <w:szCs w:val="24"/>
        </w:rPr>
        <w:t xml:space="preserve">. 65 i późniejsze, Google Chrome </w:t>
      </w:r>
      <w:proofErr w:type="spellStart"/>
      <w:r w:rsidRPr="00245F4B">
        <w:rPr>
          <w:color w:val="000000"/>
          <w:sz w:val="24"/>
          <w:szCs w:val="24"/>
        </w:rPr>
        <w:t>ver</w:t>
      </w:r>
      <w:proofErr w:type="spellEnd"/>
      <w:r w:rsidRPr="00245F4B">
        <w:rPr>
          <w:color w:val="000000"/>
          <w:sz w:val="24"/>
          <w:szCs w:val="24"/>
        </w:rPr>
        <w:t xml:space="preserve">. 66 i późniejsze lub Opera </w:t>
      </w:r>
      <w:proofErr w:type="spellStart"/>
      <w:r w:rsidRPr="00245F4B">
        <w:rPr>
          <w:color w:val="000000"/>
          <w:sz w:val="24"/>
          <w:szCs w:val="24"/>
        </w:rPr>
        <w:t>ver</w:t>
      </w:r>
      <w:proofErr w:type="spellEnd"/>
      <w:r w:rsidRPr="00245F4B">
        <w:rPr>
          <w:color w:val="000000"/>
          <w:sz w:val="24"/>
          <w:szCs w:val="24"/>
        </w:rPr>
        <w:t xml:space="preserve">. 58 i późniejsze, Microsoft Edge </w:t>
      </w:r>
      <w:proofErr w:type="spellStart"/>
      <w:r w:rsidRPr="00245F4B">
        <w:rPr>
          <w:color w:val="000000"/>
          <w:sz w:val="24"/>
          <w:szCs w:val="24"/>
        </w:rPr>
        <w:t>ver</w:t>
      </w:r>
      <w:proofErr w:type="spellEnd"/>
      <w:r w:rsidRPr="00245F4B">
        <w:rPr>
          <w:color w:val="000000"/>
          <w:sz w:val="24"/>
          <w:szCs w:val="24"/>
        </w:rPr>
        <w:t xml:space="preserve"> 18 i późniejsze, Internet Explorer 11</w:t>
      </w:r>
    </w:p>
    <w:p w:rsidR="00245F4B" w:rsidRPr="00245F4B" w:rsidRDefault="00245F4B" w:rsidP="003F6E85">
      <w:pPr>
        <w:numPr>
          <w:ilvl w:val="0"/>
          <w:numId w:val="20"/>
        </w:numPr>
        <w:pBdr>
          <w:top w:val="nil"/>
          <w:left w:val="nil"/>
          <w:bottom w:val="nil"/>
          <w:right w:val="nil"/>
          <w:between w:val="nil"/>
        </w:pBdr>
        <w:spacing w:line="276" w:lineRule="auto"/>
        <w:jc w:val="both"/>
        <w:rPr>
          <w:color w:val="000000"/>
          <w:sz w:val="24"/>
          <w:szCs w:val="24"/>
        </w:rPr>
      </w:pPr>
      <w:r w:rsidRPr="00245F4B">
        <w:rPr>
          <w:color w:val="000000"/>
          <w:sz w:val="24"/>
          <w:szCs w:val="24"/>
        </w:rPr>
        <w:t xml:space="preserve">Lista zalecanych przeglądarek internetowych: Google Chrome, </w:t>
      </w:r>
      <w:proofErr w:type="spellStart"/>
      <w:r w:rsidRPr="00245F4B">
        <w:rPr>
          <w:color w:val="000000"/>
          <w:sz w:val="24"/>
          <w:szCs w:val="24"/>
        </w:rPr>
        <w:t>Mozilla</w:t>
      </w:r>
      <w:proofErr w:type="spellEnd"/>
      <w:r w:rsidRPr="00245F4B">
        <w:rPr>
          <w:color w:val="000000"/>
          <w:sz w:val="24"/>
          <w:szCs w:val="24"/>
        </w:rPr>
        <w:t xml:space="preserve"> </w:t>
      </w:r>
      <w:proofErr w:type="spellStart"/>
      <w:r w:rsidRPr="00245F4B">
        <w:rPr>
          <w:color w:val="000000"/>
          <w:sz w:val="24"/>
          <w:szCs w:val="24"/>
        </w:rPr>
        <w:t>Firefox,Opera</w:t>
      </w:r>
      <w:proofErr w:type="spellEnd"/>
      <w:r w:rsidRPr="00245F4B">
        <w:rPr>
          <w:color w:val="000000"/>
          <w:sz w:val="24"/>
          <w:szCs w:val="24"/>
        </w:rPr>
        <w:t>. Zalecane jest używanie najnowszych wersji przeglądarek</w:t>
      </w:r>
    </w:p>
    <w:p w:rsidR="00245F4B" w:rsidRPr="00245F4B" w:rsidRDefault="00245F4B" w:rsidP="003F6E85">
      <w:pPr>
        <w:numPr>
          <w:ilvl w:val="0"/>
          <w:numId w:val="20"/>
        </w:numPr>
        <w:pBdr>
          <w:top w:val="nil"/>
          <w:left w:val="nil"/>
          <w:bottom w:val="nil"/>
          <w:right w:val="nil"/>
          <w:between w:val="nil"/>
        </w:pBdr>
        <w:spacing w:line="276" w:lineRule="auto"/>
        <w:jc w:val="both"/>
        <w:rPr>
          <w:color w:val="000000"/>
          <w:sz w:val="24"/>
          <w:szCs w:val="24"/>
        </w:rPr>
      </w:pPr>
      <w:r w:rsidRPr="00245F4B">
        <w:rPr>
          <w:color w:val="000000"/>
          <w:sz w:val="24"/>
          <w:szCs w:val="24"/>
        </w:rPr>
        <w:t>system operacyjny Windows 7 i późniejsze</w:t>
      </w:r>
    </w:p>
    <w:p w:rsidR="00245F4B" w:rsidRPr="00245F4B" w:rsidRDefault="00245F4B" w:rsidP="00245F4B">
      <w:pPr>
        <w:pBdr>
          <w:top w:val="nil"/>
          <w:left w:val="nil"/>
          <w:bottom w:val="nil"/>
          <w:right w:val="nil"/>
          <w:between w:val="nil"/>
        </w:pBdr>
        <w:ind w:left="360" w:hanging="218"/>
        <w:jc w:val="both"/>
        <w:rPr>
          <w:color w:val="000000"/>
          <w:sz w:val="24"/>
          <w:szCs w:val="24"/>
        </w:rPr>
      </w:pPr>
      <w:bookmarkStart w:id="9" w:name="_1fob9te" w:colFirst="0" w:colLast="0"/>
      <w:bookmarkEnd w:id="9"/>
      <w:r w:rsidRPr="00245F4B">
        <w:rPr>
          <w:color w:val="000000"/>
          <w:sz w:val="24"/>
          <w:szCs w:val="24"/>
        </w:rPr>
        <w:t xml:space="preserve">b) Oprogramowanie wbudowane w </w:t>
      </w:r>
      <w:proofErr w:type="spellStart"/>
      <w:r w:rsidRPr="00245F4B">
        <w:rPr>
          <w:color w:val="000000"/>
          <w:sz w:val="24"/>
          <w:szCs w:val="24"/>
        </w:rPr>
        <w:t>SmartPZP</w:t>
      </w:r>
      <w:proofErr w:type="spellEnd"/>
    </w:p>
    <w:p w:rsidR="00245F4B" w:rsidRPr="00245F4B" w:rsidRDefault="00245F4B" w:rsidP="003F6E85">
      <w:pPr>
        <w:numPr>
          <w:ilvl w:val="0"/>
          <w:numId w:val="19"/>
        </w:numPr>
        <w:pBdr>
          <w:top w:val="nil"/>
          <w:left w:val="nil"/>
          <w:bottom w:val="nil"/>
          <w:right w:val="nil"/>
          <w:between w:val="nil"/>
        </w:pBdr>
        <w:spacing w:line="276" w:lineRule="auto"/>
        <w:jc w:val="both"/>
        <w:rPr>
          <w:color w:val="000000"/>
          <w:sz w:val="24"/>
          <w:szCs w:val="24"/>
        </w:rPr>
      </w:pPr>
      <w:r w:rsidRPr="00245F4B">
        <w:rPr>
          <w:color w:val="000000"/>
          <w:sz w:val="24"/>
          <w:szCs w:val="24"/>
        </w:rPr>
        <w:t>zainstalowane środowisko Java w wersji min. 1.8 (</w:t>
      </w:r>
      <w:proofErr w:type="spellStart"/>
      <w:r w:rsidRPr="00245F4B">
        <w:rPr>
          <w:color w:val="000000"/>
          <w:sz w:val="24"/>
          <w:szCs w:val="24"/>
        </w:rPr>
        <w:t>jre</w:t>
      </w:r>
      <w:proofErr w:type="spellEnd"/>
      <w:r w:rsidRPr="00245F4B">
        <w:rPr>
          <w:color w:val="000000"/>
          <w:sz w:val="24"/>
          <w:szCs w:val="24"/>
        </w:rPr>
        <w:t>)</w:t>
      </w:r>
    </w:p>
    <w:p w:rsidR="00245F4B" w:rsidRPr="00245F4B" w:rsidRDefault="00245F4B" w:rsidP="003F6E85">
      <w:pPr>
        <w:numPr>
          <w:ilvl w:val="0"/>
          <w:numId w:val="19"/>
        </w:numPr>
        <w:pBdr>
          <w:top w:val="nil"/>
          <w:left w:val="nil"/>
          <w:bottom w:val="nil"/>
          <w:right w:val="nil"/>
          <w:between w:val="nil"/>
        </w:pBdr>
        <w:spacing w:line="276" w:lineRule="auto"/>
        <w:jc w:val="both"/>
        <w:rPr>
          <w:color w:val="000000"/>
          <w:sz w:val="24"/>
          <w:szCs w:val="24"/>
        </w:rPr>
      </w:pPr>
      <w:r w:rsidRPr="00245F4B">
        <w:rPr>
          <w:color w:val="000000"/>
          <w:sz w:val="24"/>
          <w:szCs w:val="24"/>
        </w:rPr>
        <w:t xml:space="preserve">w przypadku przeglądarek Opera, Chrome i </w:t>
      </w:r>
      <w:proofErr w:type="spellStart"/>
      <w:r w:rsidRPr="00245F4B">
        <w:rPr>
          <w:color w:val="000000"/>
          <w:sz w:val="24"/>
          <w:szCs w:val="24"/>
        </w:rPr>
        <w:t>Firefox</w:t>
      </w:r>
      <w:proofErr w:type="spellEnd"/>
      <w:r w:rsidRPr="00245F4B">
        <w:rPr>
          <w:color w:val="000000"/>
          <w:sz w:val="24"/>
          <w:szCs w:val="24"/>
        </w:rPr>
        <w:t xml:space="preserve"> należy doinstalować dodatek do przeglądarki Szafir SDK Web</w:t>
      </w:r>
    </w:p>
    <w:p w:rsidR="00245F4B" w:rsidRPr="00245F4B" w:rsidRDefault="00245F4B" w:rsidP="003F6E85">
      <w:pPr>
        <w:numPr>
          <w:ilvl w:val="0"/>
          <w:numId w:val="19"/>
        </w:numPr>
        <w:pBdr>
          <w:top w:val="nil"/>
          <w:left w:val="nil"/>
          <w:bottom w:val="nil"/>
          <w:right w:val="nil"/>
          <w:between w:val="nil"/>
        </w:pBdr>
        <w:spacing w:line="276" w:lineRule="auto"/>
        <w:jc w:val="both"/>
        <w:rPr>
          <w:color w:val="000000"/>
          <w:sz w:val="24"/>
          <w:szCs w:val="24"/>
        </w:rPr>
      </w:pPr>
      <w:r w:rsidRPr="00245F4B">
        <w:rPr>
          <w:color w:val="000000"/>
          <w:sz w:val="24"/>
          <w:szCs w:val="24"/>
        </w:rPr>
        <w:t xml:space="preserve">oprogramowanie </w:t>
      </w:r>
      <w:proofErr w:type="spellStart"/>
      <w:r w:rsidRPr="00245F4B">
        <w:rPr>
          <w:color w:val="000000"/>
          <w:sz w:val="24"/>
          <w:szCs w:val="24"/>
        </w:rPr>
        <w:t>SzafirHost</w:t>
      </w:r>
      <w:proofErr w:type="spellEnd"/>
      <w:r w:rsidRPr="00245F4B">
        <w:rPr>
          <w:color w:val="000000"/>
          <w:sz w:val="24"/>
          <w:szCs w:val="24"/>
        </w:rPr>
        <w:t xml:space="preserve"> w systemie operacyjnym.</w:t>
      </w:r>
    </w:p>
    <w:p w:rsidR="00245F4B" w:rsidRPr="00245F4B" w:rsidRDefault="00245F4B" w:rsidP="00245F4B">
      <w:pPr>
        <w:pBdr>
          <w:top w:val="nil"/>
          <w:left w:val="nil"/>
          <w:bottom w:val="nil"/>
          <w:right w:val="nil"/>
          <w:between w:val="nil"/>
        </w:pBdr>
        <w:ind w:left="360"/>
        <w:jc w:val="both"/>
        <w:rPr>
          <w:color w:val="000000"/>
          <w:sz w:val="24"/>
          <w:szCs w:val="24"/>
        </w:rPr>
      </w:pP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 xml:space="preserve">Użycie przez Wykonawcę do kontaktu z Zamawiającym środków komunikacji elektronicznej zapewnionych w Systemie jest uzależnione od uprzedniej akceptacji przez Wykonawcę Regulaminu korzystania z usług Systemu na witrynie internetowej przy zakładaniu profilu Wykonawcy. </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 xml:space="preserve">Korzystanie z Systemu przez Wykonawców jest bezpłatne. </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Użytkownikom Zewnętrznym Wykonawcy przysługuje prawo korzystania z asysty obejmującej wsparcie techniczne w kwestiach dotyczących korzystania z Systemu, polegające na doradztwie telefonicznym i e-mailowym na zasadach określonych w Regulaminie korzystania z usług Systemu</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W sytuacji awarii Systemu lub przerwy technicznej działania Systemu Zamawiający dopuszcza komunikację za pomocą poczty elektronicznej na adres: zamowienia_publiczne@szpital2myslowice.pl (nie dotyczy składania ofert lub jednolitych europejskich dokumentów zamówienia).</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Maksymalny rozmiar pojedynczych plików przesyłanych za pośrednictwem Systemu wynosi 100 MB. Za pośrednictwem Systemu można przesłać wiele pojedynczych plików lub plik skompresowany do archiwum (ZIP) zawierający wiele pojedynczych plików.</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Za datę przekazania oferty, wniosków, zawiadomień,  dokumentów elektronicznych, oświadczeń lub elektronicznych kopii dokumentów lub oświadczeń oraz innych informacji przyjmuje się datę ich przekazania do Systemu.</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W korespondencji związanej z niniejszym postępowaniem Wykonawcy powinni posługiwać się następującym znakiem postępowania: Szp.2/NZ-271-13/20</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Sposób sporządzenia dokumentów elektronicznych, oświadczeń lub elektronicznych kopii dokumentów lub oświadczeń musi być zgody z wymaganiami określonymi w rozporządzeniu Prezesa Rady Ministrów z dnia 27 czerwca 2017 r. w sprawie użycia środków komunikacji elektronicznej w postępowaniu o udzielenie zamówienia publicznego oraz udostępniania i przechowywania dokumentów elektronicznych oraz rozporządzeniu Ministra Rozwoju z dnia 26 lipca 2016 r. w sprawie rodzajów dokumentów, jakich może żądać zamawiający od wykonawcy w postępowaniu o udzielenie zamówienia.</w:t>
      </w:r>
    </w:p>
    <w:p w:rsidR="00245F4B" w:rsidRPr="00245F4B" w:rsidRDefault="00245F4B" w:rsidP="003F6E85">
      <w:pPr>
        <w:numPr>
          <w:ilvl w:val="0"/>
          <w:numId w:val="18"/>
        </w:numPr>
        <w:pBdr>
          <w:top w:val="nil"/>
          <w:left w:val="nil"/>
          <w:bottom w:val="nil"/>
          <w:right w:val="nil"/>
          <w:between w:val="nil"/>
        </w:pBdr>
        <w:ind w:left="426" w:hanging="426"/>
        <w:rPr>
          <w:color w:val="000000"/>
          <w:sz w:val="24"/>
          <w:szCs w:val="24"/>
        </w:rPr>
      </w:pPr>
      <w:bookmarkStart w:id="10" w:name="_3znysh7" w:colFirst="0" w:colLast="0"/>
      <w:bookmarkEnd w:id="10"/>
      <w:r w:rsidRPr="00245F4B">
        <w:rPr>
          <w:color w:val="000000"/>
          <w:sz w:val="24"/>
          <w:szCs w:val="24"/>
        </w:rPr>
        <w:t>Dopuszczalne formaty przesyłanych danych tj. plików o wielkości do 100 MB w formatach .</w:t>
      </w:r>
      <w:proofErr w:type="spellStart"/>
      <w:r w:rsidRPr="00245F4B">
        <w:rPr>
          <w:color w:val="000000"/>
          <w:sz w:val="24"/>
          <w:szCs w:val="24"/>
        </w:rPr>
        <w:t>png</w:t>
      </w:r>
      <w:proofErr w:type="spellEnd"/>
      <w:r w:rsidRPr="00245F4B">
        <w:rPr>
          <w:color w:val="000000"/>
          <w:sz w:val="24"/>
          <w:szCs w:val="24"/>
        </w:rPr>
        <w:t>, .jpg, .</w:t>
      </w:r>
      <w:proofErr w:type="spellStart"/>
      <w:r w:rsidRPr="00245F4B">
        <w:rPr>
          <w:color w:val="000000"/>
          <w:sz w:val="24"/>
          <w:szCs w:val="24"/>
        </w:rPr>
        <w:t>jpeg</w:t>
      </w:r>
      <w:proofErr w:type="spellEnd"/>
      <w:r w:rsidRPr="00245F4B">
        <w:rPr>
          <w:color w:val="000000"/>
          <w:sz w:val="24"/>
          <w:szCs w:val="24"/>
        </w:rPr>
        <w:t>, .</w:t>
      </w:r>
      <w:proofErr w:type="spellStart"/>
      <w:r w:rsidRPr="00245F4B">
        <w:rPr>
          <w:color w:val="000000"/>
          <w:sz w:val="24"/>
          <w:szCs w:val="24"/>
        </w:rPr>
        <w:t>gif</w:t>
      </w:r>
      <w:proofErr w:type="spellEnd"/>
      <w:r w:rsidRPr="00245F4B">
        <w:rPr>
          <w:color w:val="000000"/>
          <w:sz w:val="24"/>
          <w:szCs w:val="24"/>
        </w:rPr>
        <w:t>, .</w:t>
      </w:r>
      <w:proofErr w:type="spellStart"/>
      <w:r w:rsidRPr="00245F4B">
        <w:rPr>
          <w:color w:val="000000"/>
          <w:sz w:val="24"/>
          <w:szCs w:val="24"/>
        </w:rPr>
        <w:t>doc</w:t>
      </w:r>
      <w:proofErr w:type="spellEnd"/>
      <w:r w:rsidRPr="00245F4B">
        <w:rPr>
          <w:color w:val="000000"/>
          <w:sz w:val="24"/>
          <w:szCs w:val="24"/>
        </w:rPr>
        <w:t>, .</w:t>
      </w:r>
      <w:proofErr w:type="spellStart"/>
      <w:r w:rsidRPr="00245F4B">
        <w:rPr>
          <w:color w:val="000000"/>
          <w:sz w:val="24"/>
          <w:szCs w:val="24"/>
        </w:rPr>
        <w:t>docx</w:t>
      </w:r>
      <w:proofErr w:type="spellEnd"/>
      <w:r w:rsidRPr="00245F4B">
        <w:rPr>
          <w:color w:val="000000"/>
          <w:sz w:val="24"/>
          <w:szCs w:val="24"/>
        </w:rPr>
        <w:t>, .</w:t>
      </w:r>
      <w:proofErr w:type="spellStart"/>
      <w:r w:rsidRPr="00245F4B">
        <w:rPr>
          <w:color w:val="000000"/>
          <w:sz w:val="24"/>
          <w:szCs w:val="24"/>
        </w:rPr>
        <w:t>xls</w:t>
      </w:r>
      <w:proofErr w:type="spellEnd"/>
      <w:r w:rsidRPr="00245F4B">
        <w:rPr>
          <w:color w:val="000000"/>
          <w:sz w:val="24"/>
          <w:szCs w:val="24"/>
        </w:rPr>
        <w:t>, .</w:t>
      </w:r>
      <w:proofErr w:type="spellStart"/>
      <w:r w:rsidRPr="00245F4B">
        <w:rPr>
          <w:color w:val="000000"/>
          <w:sz w:val="24"/>
          <w:szCs w:val="24"/>
        </w:rPr>
        <w:t>xlsx</w:t>
      </w:r>
      <w:proofErr w:type="spellEnd"/>
      <w:r w:rsidRPr="00245F4B">
        <w:rPr>
          <w:color w:val="000000"/>
          <w:sz w:val="24"/>
          <w:szCs w:val="24"/>
        </w:rPr>
        <w:t>, .</w:t>
      </w:r>
      <w:proofErr w:type="spellStart"/>
      <w:r w:rsidRPr="00245F4B">
        <w:rPr>
          <w:color w:val="000000"/>
          <w:sz w:val="24"/>
          <w:szCs w:val="24"/>
        </w:rPr>
        <w:t>ppt</w:t>
      </w:r>
      <w:proofErr w:type="spellEnd"/>
      <w:r w:rsidRPr="00245F4B">
        <w:rPr>
          <w:color w:val="000000"/>
          <w:sz w:val="24"/>
          <w:szCs w:val="24"/>
        </w:rPr>
        <w:t>, .</w:t>
      </w:r>
      <w:proofErr w:type="spellStart"/>
      <w:r w:rsidRPr="00245F4B">
        <w:rPr>
          <w:color w:val="000000"/>
          <w:sz w:val="24"/>
          <w:szCs w:val="24"/>
        </w:rPr>
        <w:t>pptx</w:t>
      </w:r>
      <w:proofErr w:type="spellEnd"/>
      <w:r w:rsidRPr="00245F4B">
        <w:rPr>
          <w:color w:val="000000"/>
          <w:sz w:val="24"/>
          <w:szCs w:val="24"/>
        </w:rPr>
        <w:t>, .</w:t>
      </w:r>
      <w:proofErr w:type="spellStart"/>
      <w:r w:rsidRPr="00245F4B">
        <w:rPr>
          <w:color w:val="000000"/>
          <w:sz w:val="24"/>
          <w:szCs w:val="24"/>
        </w:rPr>
        <w:t>odt</w:t>
      </w:r>
      <w:proofErr w:type="spellEnd"/>
      <w:r w:rsidRPr="00245F4B">
        <w:rPr>
          <w:color w:val="000000"/>
          <w:sz w:val="24"/>
          <w:szCs w:val="24"/>
        </w:rPr>
        <w:t>, .</w:t>
      </w:r>
      <w:proofErr w:type="spellStart"/>
      <w:r w:rsidRPr="00245F4B">
        <w:rPr>
          <w:color w:val="000000"/>
          <w:sz w:val="24"/>
          <w:szCs w:val="24"/>
        </w:rPr>
        <w:t>ods</w:t>
      </w:r>
      <w:proofErr w:type="spellEnd"/>
      <w:r w:rsidRPr="00245F4B">
        <w:rPr>
          <w:color w:val="000000"/>
          <w:sz w:val="24"/>
          <w:szCs w:val="24"/>
        </w:rPr>
        <w:t>, .</w:t>
      </w:r>
      <w:proofErr w:type="spellStart"/>
      <w:r w:rsidRPr="00245F4B">
        <w:rPr>
          <w:color w:val="000000"/>
          <w:sz w:val="24"/>
          <w:szCs w:val="24"/>
        </w:rPr>
        <w:t>odp</w:t>
      </w:r>
      <w:proofErr w:type="spellEnd"/>
      <w:r w:rsidRPr="00245F4B">
        <w:rPr>
          <w:color w:val="000000"/>
          <w:sz w:val="24"/>
          <w:szCs w:val="24"/>
        </w:rPr>
        <w:t>, .</w:t>
      </w:r>
      <w:proofErr w:type="spellStart"/>
      <w:r w:rsidRPr="00245F4B">
        <w:rPr>
          <w:color w:val="000000"/>
          <w:sz w:val="24"/>
          <w:szCs w:val="24"/>
        </w:rPr>
        <w:t>odf</w:t>
      </w:r>
      <w:proofErr w:type="spellEnd"/>
      <w:r w:rsidRPr="00245F4B">
        <w:rPr>
          <w:color w:val="000000"/>
          <w:sz w:val="24"/>
          <w:szCs w:val="24"/>
        </w:rPr>
        <w:t xml:space="preserve">, </w:t>
      </w:r>
      <w:proofErr w:type="spellStart"/>
      <w:r w:rsidRPr="00245F4B">
        <w:rPr>
          <w:color w:val="000000"/>
          <w:sz w:val="24"/>
          <w:szCs w:val="24"/>
        </w:rPr>
        <w:t>.pd</w:t>
      </w:r>
      <w:proofErr w:type="spellEnd"/>
      <w:r w:rsidRPr="00245F4B">
        <w:rPr>
          <w:color w:val="000000"/>
          <w:sz w:val="24"/>
          <w:szCs w:val="24"/>
        </w:rPr>
        <w:t>f, .zip, .</w:t>
      </w:r>
      <w:proofErr w:type="spellStart"/>
      <w:r w:rsidRPr="00245F4B">
        <w:rPr>
          <w:color w:val="000000"/>
          <w:sz w:val="24"/>
          <w:szCs w:val="24"/>
        </w:rPr>
        <w:t>rar</w:t>
      </w:r>
      <w:proofErr w:type="spellEnd"/>
      <w:r w:rsidRPr="00245F4B">
        <w:rPr>
          <w:color w:val="000000"/>
          <w:sz w:val="24"/>
          <w:szCs w:val="24"/>
        </w:rPr>
        <w:t>, .7zip, .</w:t>
      </w:r>
      <w:proofErr w:type="spellStart"/>
      <w:r w:rsidRPr="00245F4B">
        <w:rPr>
          <w:color w:val="000000"/>
          <w:sz w:val="24"/>
          <w:szCs w:val="24"/>
        </w:rPr>
        <w:t>txt</w:t>
      </w:r>
      <w:proofErr w:type="spellEnd"/>
      <w:r w:rsidRPr="00245F4B">
        <w:rPr>
          <w:color w:val="000000"/>
          <w:sz w:val="24"/>
          <w:szCs w:val="24"/>
        </w:rPr>
        <w:t>, .</w:t>
      </w:r>
      <w:proofErr w:type="spellStart"/>
      <w:r w:rsidRPr="00245F4B">
        <w:rPr>
          <w:color w:val="000000"/>
          <w:sz w:val="24"/>
          <w:szCs w:val="24"/>
        </w:rPr>
        <w:t>ath</w:t>
      </w:r>
      <w:proofErr w:type="spellEnd"/>
      <w:r w:rsidRPr="00245F4B">
        <w:rPr>
          <w:color w:val="000000"/>
          <w:sz w:val="24"/>
          <w:szCs w:val="24"/>
        </w:rPr>
        <w:t>, .</w:t>
      </w:r>
      <w:proofErr w:type="spellStart"/>
      <w:r w:rsidRPr="00245F4B">
        <w:rPr>
          <w:color w:val="000000"/>
          <w:sz w:val="24"/>
          <w:szCs w:val="24"/>
        </w:rPr>
        <w:t>xml</w:t>
      </w:r>
      <w:proofErr w:type="spellEnd"/>
      <w:r w:rsidRPr="00245F4B">
        <w:rPr>
          <w:color w:val="000000"/>
          <w:sz w:val="24"/>
          <w:szCs w:val="24"/>
        </w:rPr>
        <w:t>, .</w:t>
      </w:r>
      <w:proofErr w:type="spellStart"/>
      <w:r w:rsidRPr="00245F4B">
        <w:rPr>
          <w:color w:val="000000"/>
          <w:sz w:val="24"/>
          <w:szCs w:val="24"/>
        </w:rPr>
        <w:t>dwg</w:t>
      </w:r>
      <w:proofErr w:type="spellEnd"/>
      <w:r w:rsidRPr="00245F4B">
        <w:rPr>
          <w:color w:val="000000"/>
          <w:sz w:val="24"/>
          <w:szCs w:val="24"/>
        </w:rPr>
        <w:t>, .</w:t>
      </w:r>
      <w:proofErr w:type="spellStart"/>
      <w:r w:rsidRPr="00245F4B">
        <w:rPr>
          <w:color w:val="000000"/>
          <w:sz w:val="24"/>
          <w:szCs w:val="24"/>
        </w:rPr>
        <w:t>xades</w:t>
      </w:r>
      <w:proofErr w:type="spellEnd"/>
      <w:r w:rsidRPr="00245F4B">
        <w:rPr>
          <w:color w:val="000000"/>
          <w:sz w:val="24"/>
          <w:szCs w:val="24"/>
        </w:rPr>
        <w:t>, .tar, .7z, .</w:t>
      </w:r>
      <w:proofErr w:type="spellStart"/>
      <w:r w:rsidRPr="00245F4B">
        <w:rPr>
          <w:color w:val="000000"/>
          <w:sz w:val="24"/>
          <w:szCs w:val="24"/>
        </w:rPr>
        <w:t>eml</w:t>
      </w:r>
      <w:proofErr w:type="spellEnd"/>
      <w:r w:rsidRPr="00245F4B">
        <w:rPr>
          <w:color w:val="000000"/>
          <w:sz w:val="24"/>
          <w:szCs w:val="24"/>
        </w:rPr>
        <w:t>, .</w:t>
      </w:r>
      <w:proofErr w:type="spellStart"/>
      <w:r w:rsidRPr="00245F4B">
        <w:rPr>
          <w:color w:val="000000"/>
          <w:sz w:val="24"/>
          <w:szCs w:val="24"/>
        </w:rPr>
        <w:t>msg</w:t>
      </w:r>
      <w:proofErr w:type="spellEnd"/>
    </w:p>
    <w:p w:rsidR="00245F4B" w:rsidRPr="00245F4B" w:rsidRDefault="00245F4B" w:rsidP="003F6E85">
      <w:pPr>
        <w:numPr>
          <w:ilvl w:val="0"/>
          <w:numId w:val="18"/>
        </w:numPr>
        <w:pBdr>
          <w:top w:val="nil"/>
          <w:left w:val="nil"/>
          <w:bottom w:val="nil"/>
          <w:right w:val="nil"/>
          <w:between w:val="nil"/>
        </w:pBdr>
        <w:ind w:left="426" w:hanging="426"/>
        <w:rPr>
          <w:color w:val="000000"/>
          <w:sz w:val="24"/>
          <w:szCs w:val="24"/>
        </w:rPr>
      </w:pPr>
      <w:r w:rsidRPr="00245F4B">
        <w:rPr>
          <w:color w:val="000000"/>
          <w:sz w:val="24"/>
          <w:szCs w:val="24"/>
        </w:rPr>
        <w:t>-Informacje na temat kodowania i czasu odbioru danych:</w:t>
      </w:r>
    </w:p>
    <w:p w:rsidR="00245F4B" w:rsidRPr="00245F4B" w:rsidRDefault="00245F4B" w:rsidP="003F6E85">
      <w:pPr>
        <w:numPr>
          <w:ilvl w:val="0"/>
          <w:numId w:val="18"/>
        </w:numPr>
        <w:pBdr>
          <w:top w:val="nil"/>
          <w:left w:val="nil"/>
          <w:bottom w:val="nil"/>
          <w:right w:val="nil"/>
          <w:between w:val="nil"/>
        </w:pBdr>
        <w:ind w:left="426" w:hanging="426"/>
        <w:rPr>
          <w:color w:val="000000"/>
          <w:sz w:val="24"/>
          <w:szCs w:val="24"/>
        </w:rPr>
      </w:pPr>
      <w:r w:rsidRPr="00245F4B">
        <w:rPr>
          <w:color w:val="000000"/>
          <w:sz w:val="24"/>
          <w:szCs w:val="24"/>
        </w:rPr>
        <w:t>-Oferta/wniosek złożony/a przez Wykonawcę na Portalu , nie jest widoczny/a dla zamawiającego, ponieważ widnieje w Systemie jako zaszyfrowany/a. Możliwość otwarcia oferty/wniosku dostępna jest dopiero po odszyfrowaniu przez Zamawiającego po upływie terminu składania ofert.</w:t>
      </w:r>
    </w:p>
    <w:p w:rsidR="00245F4B" w:rsidRPr="00245F4B" w:rsidRDefault="00245F4B" w:rsidP="003F6E85">
      <w:pPr>
        <w:numPr>
          <w:ilvl w:val="0"/>
          <w:numId w:val="18"/>
        </w:numPr>
        <w:pBdr>
          <w:top w:val="nil"/>
          <w:left w:val="nil"/>
          <w:bottom w:val="nil"/>
          <w:right w:val="nil"/>
          <w:between w:val="nil"/>
        </w:pBdr>
        <w:ind w:left="426" w:hanging="426"/>
        <w:rPr>
          <w:color w:val="000000"/>
          <w:sz w:val="24"/>
          <w:szCs w:val="24"/>
        </w:rPr>
      </w:pPr>
      <w:r w:rsidRPr="00245F4B">
        <w:rPr>
          <w:color w:val="000000"/>
          <w:sz w:val="24"/>
          <w:szCs w:val="24"/>
        </w:rPr>
        <w:t>-Oznaczenie czasu odbioru danych przez Portal stanowi przypiętą do dokumentu elektronicznego datę oraz dokładny czas (</w:t>
      </w:r>
      <w:proofErr w:type="spellStart"/>
      <w:r w:rsidRPr="00245F4B">
        <w:rPr>
          <w:color w:val="000000"/>
          <w:sz w:val="24"/>
          <w:szCs w:val="24"/>
        </w:rPr>
        <w:t>hh:mm:ss</w:t>
      </w:r>
      <w:proofErr w:type="spellEnd"/>
      <w:r w:rsidRPr="00245F4B">
        <w:rPr>
          <w:color w:val="000000"/>
          <w:sz w:val="24"/>
          <w:szCs w:val="24"/>
        </w:rPr>
        <w:t>), znajdującą się na potwierdzeniu złożenia oferty/wniosku</w:t>
      </w:r>
    </w:p>
    <w:p w:rsidR="00245F4B" w:rsidRPr="00245F4B" w:rsidRDefault="00245F4B" w:rsidP="00245F4B">
      <w:pPr>
        <w:pBdr>
          <w:top w:val="nil"/>
          <w:left w:val="nil"/>
          <w:bottom w:val="nil"/>
          <w:right w:val="nil"/>
          <w:between w:val="nil"/>
        </w:pBdr>
        <w:ind w:left="426" w:hanging="426"/>
        <w:jc w:val="both"/>
        <w:rPr>
          <w:color w:val="000000"/>
          <w:sz w:val="24"/>
          <w:szCs w:val="24"/>
        </w:rPr>
      </w:pP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Osobą wyznaczoną do kontaktu w sprawie postępowania jest: Justyna Paul tel. 723 183 366.</w:t>
      </w:r>
    </w:p>
    <w:p w:rsidR="00245F4B" w:rsidRPr="00245F4B" w:rsidRDefault="00245F4B" w:rsidP="00245F4B">
      <w:pPr>
        <w:rPr>
          <w:sz w:val="24"/>
          <w:szCs w:val="24"/>
        </w:rPr>
      </w:pPr>
    </w:p>
    <w:p w:rsidR="00C6353E" w:rsidRPr="00245F4B" w:rsidRDefault="00C6353E" w:rsidP="00C6353E">
      <w:pPr>
        <w:rPr>
          <w:sz w:val="24"/>
          <w:szCs w:val="24"/>
        </w:rPr>
      </w:pPr>
    </w:p>
    <w:p w:rsidR="00C6353E" w:rsidRPr="000E0F26" w:rsidRDefault="00C6353E" w:rsidP="003F6E85">
      <w:pPr>
        <w:pStyle w:val="Nagwek1"/>
        <w:numPr>
          <w:ilvl w:val="0"/>
          <w:numId w:val="6"/>
        </w:numPr>
        <w:spacing w:before="0"/>
        <w:ind w:left="426" w:hanging="426"/>
        <w:rPr>
          <w:rFonts w:ascii="Times New Roman" w:hAnsi="Times New Roman"/>
          <w:color w:val="auto"/>
          <w:sz w:val="24"/>
          <w:szCs w:val="24"/>
        </w:rPr>
      </w:pPr>
      <w:bookmarkStart w:id="11" w:name="_Toc532806638"/>
      <w:r w:rsidRPr="000E0F26">
        <w:rPr>
          <w:rFonts w:ascii="Times New Roman" w:hAnsi="Times New Roman"/>
          <w:color w:val="auto"/>
          <w:sz w:val="24"/>
          <w:szCs w:val="24"/>
        </w:rPr>
        <w:t>WYMAGANIA  DOTYCZĄCE  WADIUM</w:t>
      </w:r>
      <w:bookmarkEnd w:id="11"/>
    </w:p>
    <w:p w:rsidR="00C6353E" w:rsidRPr="000E0F26" w:rsidRDefault="00C6353E" w:rsidP="00C6353E">
      <w:pPr>
        <w:pStyle w:val="Tekstprzypisudolnego"/>
        <w:spacing w:after="120"/>
        <w:ind w:left="426"/>
        <w:jc w:val="both"/>
        <w:rPr>
          <w:szCs w:val="24"/>
        </w:rPr>
      </w:pPr>
      <w:r w:rsidRPr="000E0F26">
        <w:rPr>
          <w:szCs w:val="24"/>
        </w:rPr>
        <w:t>Zamawiający nie żąda od Wykonawców wniesienia wadium.</w:t>
      </w:r>
    </w:p>
    <w:p w:rsidR="00C6353E" w:rsidRPr="000E0F26" w:rsidRDefault="00C6353E" w:rsidP="00C6353E">
      <w:pPr>
        <w:pStyle w:val="Tekstprzypisudolnego"/>
        <w:spacing w:after="120"/>
        <w:ind w:left="426"/>
        <w:jc w:val="both"/>
        <w:rPr>
          <w:b/>
          <w:szCs w:val="24"/>
        </w:rPr>
      </w:pPr>
    </w:p>
    <w:p w:rsidR="00C6353E" w:rsidRPr="000E0F26" w:rsidRDefault="00C6353E" w:rsidP="003F6E85">
      <w:pPr>
        <w:pStyle w:val="Nagwek1"/>
        <w:numPr>
          <w:ilvl w:val="0"/>
          <w:numId w:val="6"/>
        </w:numPr>
        <w:spacing w:before="0" w:after="120"/>
        <w:ind w:left="567" w:hanging="567"/>
        <w:rPr>
          <w:rFonts w:ascii="Times New Roman" w:hAnsi="Times New Roman"/>
          <w:color w:val="auto"/>
          <w:sz w:val="24"/>
          <w:szCs w:val="24"/>
        </w:rPr>
      </w:pPr>
      <w:bookmarkStart w:id="12" w:name="_Toc532806639"/>
      <w:r w:rsidRPr="000E0F26">
        <w:rPr>
          <w:rFonts w:ascii="Times New Roman" w:hAnsi="Times New Roman"/>
          <w:color w:val="auto"/>
          <w:sz w:val="24"/>
          <w:szCs w:val="24"/>
        </w:rPr>
        <w:t>TERMIN  ZWIĄZANIA  OFERTĄ.</w:t>
      </w:r>
      <w:bookmarkEnd w:id="12"/>
    </w:p>
    <w:p w:rsidR="00C6353E" w:rsidRPr="000E0F26" w:rsidRDefault="00C6353E" w:rsidP="00C6353E">
      <w:pPr>
        <w:autoSpaceDE w:val="0"/>
        <w:autoSpaceDN w:val="0"/>
        <w:adjustRightInd w:val="0"/>
        <w:jc w:val="both"/>
        <w:rPr>
          <w:sz w:val="24"/>
          <w:szCs w:val="24"/>
        </w:rPr>
      </w:pPr>
      <w:r w:rsidRPr="000E0F26">
        <w:rPr>
          <w:color w:val="000000"/>
          <w:sz w:val="24"/>
          <w:szCs w:val="24"/>
        </w:rPr>
        <w:t xml:space="preserve">Wykonawca składający ofertę pozostaje nią związany przez </w:t>
      </w:r>
      <w:r w:rsidRPr="000E0F26">
        <w:rPr>
          <w:sz w:val="24"/>
          <w:szCs w:val="24"/>
        </w:rPr>
        <w:t xml:space="preserve">okres </w:t>
      </w:r>
      <w:r w:rsidRPr="000E0F26">
        <w:rPr>
          <w:b/>
          <w:sz w:val="24"/>
          <w:szCs w:val="24"/>
        </w:rPr>
        <w:t>3</w:t>
      </w:r>
      <w:r w:rsidRPr="000E0F26">
        <w:rPr>
          <w:b/>
          <w:bCs/>
          <w:sz w:val="24"/>
          <w:szCs w:val="24"/>
        </w:rPr>
        <w:t>0 dni</w:t>
      </w:r>
      <w:r w:rsidRPr="000E0F26">
        <w:rPr>
          <w:sz w:val="24"/>
          <w:szCs w:val="24"/>
        </w:rPr>
        <w:t xml:space="preserve"> od dnia wyznaczonego, jako dzień składania ofert.</w:t>
      </w:r>
    </w:p>
    <w:p w:rsidR="00C6353E" w:rsidRPr="000E0F26" w:rsidRDefault="00C6353E" w:rsidP="00C6353E">
      <w:pPr>
        <w:autoSpaceDE w:val="0"/>
        <w:autoSpaceDN w:val="0"/>
        <w:adjustRightInd w:val="0"/>
        <w:jc w:val="both"/>
        <w:rPr>
          <w:sz w:val="24"/>
          <w:szCs w:val="24"/>
        </w:rPr>
      </w:pPr>
    </w:p>
    <w:p w:rsidR="00C6353E" w:rsidRPr="000E0F26" w:rsidRDefault="00C6353E" w:rsidP="00C6353E">
      <w:pPr>
        <w:autoSpaceDE w:val="0"/>
        <w:autoSpaceDN w:val="0"/>
        <w:adjustRightInd w:val="0"/>
        <w:jc w:val="both"/>
        <w:rPr>
          <w:sz w:val="24"/>
          <w:szCs w:val="24"/>
        </w:rPr>
      </w:pPr>
    </w:p>
    <w:p w:rsidR="00C6353E" w:rsidRPr="000E0F26" w:rsidRDefault="00C6353E" w:rsidP="003F6E85">
      <w:pPr>
        <w:pStyle w:val="Nagwek1"/>
        <w:numPr>
          <w:ilvl w:val="0"/>
          <w:numId w:val="6"/>
        </w:numPr>
        <w:spacing w:before="0"/>
        <w:ind w:left="567" w:hanging="567"/>
        <w:rPr>
          <w:rFonts w:ascii="Times New Roman" w:hAnsi="Times New Roman"/>
          <w:color w:val="auto"/>
          <w:sz w:val="24"/>
          <w:szCs w:val="24"/>
        </w:rPr>
      </w:pPr>
      <w:bookmarkStart w:id="13" w:name="_Toc532806640"/>
      <w:r w:rsidRPr="000E0F26">
        <w:rPr>
          <w:rFonts w:ascii="Times New Roman" w:hAnsi="Times New Roman"/>
          <w:color w:val="auto"/>
          <w:sz w:val="24"/>
          <w:szCs w:val="24"/>
        </w:rPr>
        <w:t>OPIS  SPOSOBU  PRZYGOTOWANIA  OFERTY.</w:t>
      </w:r>
      <w:bookmarkEnd w:id="13"/>
    </w:p>
    <w:p w:rsidR="009444A4" w:rsidRPr="009444A4" w:rsidRDefault="009444A4" w:rsidP="003F6E85">
      <w:pPr>
        <w:widowControl w:val="0"/>
        <w:numPr>
          <w:ilvl w:val="0"/>
          <w:numId w:val="21"/>
        </w:numPr>
        <w:autoSpaceDE w:val="0"/>
        <w:autoSpaceDN w:val="0"/>
        <w:adjustRightInd w:val="0"/>
        <w:ind w:left="426" w:right="70" w:hanging="426"/>
        <w:jc w:val="both"/>
        <w:rPr>
          <w:sz w:val="24"/>
          <w:szCs w:val="24"/>
        </w:rPr>
      </w:pPr>
      <w:r w:rsidRPr="009444A4">
        <w:rPr>
          <w:sz w:val="24"/>
          <w:szCs w:val="24"/>
        </w:rPr>
        <w:t xml:space="preserve">Treść oferty musi odpowiadać treści SIWZ i zostać sporządzona wg formularza ofertowego stanowiącego Załącznik nr 1 do SIWZ. </w:t>
      </w:r>
    </w:p>
    <w:p w:rsidR="009444A4" w:rsidRPr="009444A4" w:rsidRDefault="009444A4" w:rsidP="003F6E85">
      <w:pPr>
        <w:pStyle w:val="Akapitzlist"/>
        <w:numPr>
          <w:ilvl w:val="0"/>
          <w:numId w:val="21"/>
        </w:numPr>
        <w:pBdr>
          <w:top w:val="nil"/>
          <w:left w:val="nil"/>
          <w:bottom w:val="nil"/>
          <w:right w:val="nil"/>
          <w:between w:val="nil"/>
        </w:pBdr>
        <w:spacing w:line="276" w:lineRule="auto"/>
        <w:jc w:val="both"/>
        <w:rPr>
          <w:color w:val="000000"/>
          <w:sz w:val="24"/>
          <w:szCs w:val="24"/>
        </w:rPr>
      </w:pPr>
      <w:r w:rsidRPr="009444A4">
        <w:rPr>
          <w:color w:val="000000"/>
          <w:sz w:val="24"/>
          <w:szCs w:val="24"/>
        </w:rPr>
        <w:t xml:space="preserve">Wykonawca może złożyć tylko jedną ofertę </w:t>
      </w:r>
      <w:r w:rsidRPr="009444A4">
        <w:rPr>
          <w:i/>
          <w:color w:val="000000"/>
          <w:sz w:val="24"/>
          <w:szCs w:val="24"/>
        </w:rPr>
        <w:t>/w danej części zamówienia/.</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Ofertę należy złożyć w języku polskim, sporządzoną pod rygorem nieważności, w postaci  elektronicznej i opatrzoną kwalifikowanym podpisem elektronicznym. Treść oferty musi odpowiadać treści SIWZ.</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Oferta musi być podpisana kwalifikowanym podpisem elektronicznym przez osoby upoważnione do składania oświadczeń woli w imieniu Wykonawcy. Po prawidłowym przekazaniu plików oferty wyświetlana jest informacja o pozytywnym przyjęciu oferty przez System.</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W celu złożenia oferty przedstawiciel Wykonawcy zobowiązany jest założyć w Systemie konto użytkownika, jednocześnie wprowadzając do systemu swój podmiot. Ten użytkownik będzie pełnić rolę administratora podmiotu Wykonawcy. Rejestracja w Systemie dostępna jest po kliknięciu przycisku „Załóż konto”. Szczegółowa instrukcja dotycząca tworzenia konta Wykonawcy, oraz złożenia oferty dostępna jest w Systemie w zakładce E-learning.</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Konto Wykonawcy tworzone jest tylko raz, w kolejnych postępowaniach wykorzystuje się już istniejące konto.</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Po zalogowaniu się i przejściu do konkretnego postępowania Wykonawca składa ofertę w zakładce „Oferty”, gdzie po kliknięciu przycisku „Złóż ofertę” można wypełnić szczegóły oferty, oraz załączyć załączniki opatrzone kwalifikowanym podpisem elektronicznym. Szczegółowa instrukcja składania oferty znajduje się w Systemie w zakładce E-learning.</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Wykonawca załączając plik oznacza, czy jest on jawny, oraz czy zawiera dane osobowe.</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W przypadku oznaczenia pliku jako niejawny Wykonawca zobowiązany jest dołączyć dokument z uzasadnieniem objęcia pliku tajemnicą przedsiębiorstwa.</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 xml:space="preserve">W celu zminimalizowania ryzyka wycieku danych osobowych w przypadku załączenia przez Wykonawcę pliku zawierającego dane osobowe zaleca się dołączenie drugiego pliku zanonimizowanego (z zakrytymi danymi osobowymi). </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Zakończenie składania oferty następuje poprzez użycie przycisku „Podpisz”. W oknie podsumowania wykonawca otrzyma plik podsumowanie wprowadzonych danych, który może zapisać lub wydrukować (zalecane), a następnie wyśle ofertę zatwierdzając czynność złożeniem elektronicznego podpisu kwalifikowanego przez uprawnioną osobę. Po zakończeniu czynności wysłania oferty, zalogowany Wykonawca będzie miał możliwość pobrania potwierdzenie wysłania oferty zawierającej numer oferty (przyznawany losowo). Potwierdzenie nie zawiera danych wrażliwych, które Wykonawca wprowadza w zakładce „Szczegóły oferty”.</w:t>
      </w:r>
    </w:p>
    <w:p w:rsidR="009444A4" w:rsidRPr="009444A4" w:rsidRDefault="009444A4" w:rsidP="003F6E85">
      <w:pPr>
        <w:numPr>
          <w:ilvl w:val="0"/>
          <w:numId w:val="22"/>
        </w:numPr>
        <w:pBdr>
          <w:top w:val="nil"/>
          <w:left w:val="nil"/>
          <w:bottom w:val="nil"/>
          <w:right w:val="nil"/>
          <w:between w:val="nil"/>
        </w:pBdr>
        <w:spacing w:line="276" w:lineRule="auto"/>
        <w:ind w:left="425" w:hanging="425"/>
        <w:jc w:val="both"/>
        <w:rPr>
          <w:color w:val="000000"/>
          <w:sz w:val="24"/>
          <w:szCs w:val="24"/>
        </w:rPr>
      </w:pPr>
      <w:r w:rsidRPr="009444A4">
        <w:rPr>
          <w:color w:val="000000"/>
          <w:sz w:val="24"/>
          <w:szCs w:val="24"/>
        </w:rPr>
        <w:t xml:space="preserve">Zamawiający, zgodnie z § 4 </w:t>
      </w:r>
      <w:r w:rsidRPr="009444A4">
        <w:rPr>
          <w:i/>
          <w:color w:val="000000"/>
          <w:sz w:val="24"/>
          <w:szCs w:val="24"/>
        </w:rPr>
        <w:t>Rozporządzenia w sprawie użycia środków komunikacji elektronicznej w postępowaniu o udzielenie zamówienia publicznego oraz udostępniania i przechowywania dokumentów elektronicznych</w:t>
      </w:r>
      <w:r w:rsidRPr="009444A4">
        <w:rPr>
          <w:color w:val="000000"/>
          <w:sz w:val="24"/>
          <w:szCs w:val="24"/>
        </w:rPr>
        <w:t xml:space="preserve"> informuje, że System jest kompatybilny ze wszystkimi podpisami elektronicznymi. Do przesłania dokumentów niezbędne jest posiadanie kwalifikowanego podpisu elektronicznego w celu potwierdzenia czynności złożenia oferty. </w:t>
      </w:r>
    </w:p>
    <w:p w:rsidR="009444A4" w:rsidRPr="009444A4" w:rsidRDefault="009444A4" w:rsidP="009444A4">
      <w:pPr>
        <w:pBdr>
          <w:top w:val="nil"/>
          <w:left w:val="nil"/>
          <w:bottom w:val="nil"/>
          <w:right w:val="nil"/>
          <w:between w:val="nil"/>
        </w:pBdr>
        <w:ind w:left="425"/>
        <w:jc w:val="both"/>
        <w:rPr>
          <w:color w:val="000000"/>
          <w:sz w:val="24"/>
          <w:szCs w:val="24"/>
        </w:rPr>
      </w:pPr>
      <w:r w:rsidRPr="009444A4">
        <w:rPr>
          <w:color w:val="000000"/>
          <w:sz w:val="24"/>
          <w:szCs w:val="24"/>
        </w:rPr>
        <w:t xml:space="preserve">Szczegółowe informacje o sposobie pozyskania usługi kwalifikowanego podpisu elektronicznego oraz warunkach jej użycia można znaleźć na stronach internetowych kwalifikowanych dostawców usług zaufania, których lista znajduje się pod adresem internetowym: </w:t>
      </w:r>
      <w:hyperlink r:id="rId15">
        <w:r w:rsidRPr="009444A4">
          <w:rPr>
            <w:color w:val="0563C1"/>
            <w:sz w:val="24"/>
            <w:szCs w:val="24"/>
            <w:u w:val="single"/>
          </w:rPr>
          <w:t>http://www.nccert.pl/kontakt.htm</w:t>
        </w:r>
      </w:hyperlink>
      <w:r w:rsidRPr="009444A4">
        <w:rPr>
          <w:color w:val="000000"/>
          <w:sz w:val="24"/>
          <w:szCs w:val="24"/>
        </w:rPr>
        <w:t>.</w:t>
      </w:r>
    </w:p>
    <w:p w:rsidR="009444A4" w:rsidRPr="009444A4" w:rsidRDefault="009444A4" w:rsidP="009444A4">
      <w:pPr>
        <w:pBdr>
          <w:top w:val="nil"/>
          <w:left w:val="nil"/>
          <w:bottom w:val="nil"/>
          <w:right w:val="nil"/>
          <w:between w:val="nil"/>
        </w:pBdr>
        <w:ind w:left="426"/>
        <w:jc w:val="both"/>
        <w:rPr>
          <w:color w:val="000000"/>
          <w:sz w:val="24"/>
          <w:szCs w:val="24"/>
        </w:rPr>
      </w:pPr>
      <w:r w:rsidRPr="009444A4">
        <w:rPr>
          <w:color w:val="000000"/>
          <w:sz w:val="24"/>
          <w:szCs w:val="24"/>
        </w:rPr>
        <w:t>Ważne!: W zależności od formatu kwalifikowanego podpisu (</w:t>
      </w:r>
      <w:proofErr w:type="spellStart"/>
      <w:r w:rsidRPr="009444A4">
        <w:rPr>
          <w:color w:val="000000"/>
          <w:sz w:val="24"/>
          <w:szCs w:val="24"/>
        </w:rPr>
        <w:t>PAdES</w:t>
      </w:r>
      <w:proofErr w:type="spellEnd"/>
      <w:r w:rsidRPr="009444A4">
        <w:rPr>
          <w:color w:val="000000"/>
          <w:sz w:val="24"/>
          <w:szCs w:val="24"/>
        </w:rPr>
        <w:t xml:space="preserve">, </w:t>
      </w:r>
      <w:proofErr w:type="spellStart"/>
      <w:r w:rsidRPr="009444A4">
        <w:rPr>
          <w:color w:val="000000"/>
          <w:sz w:val="24"/>
          <w:szCs w:val="24"/>
        </w:rPr>
        <w:t>XAdES</w:t>
      </w:r>
      <w:proofErr w:type="spellEnd"/>
      <w:r w:rsidRPr="009444A4">
        <w:rPr>
          <w:color w:val="000000"/>
          <w:sz w:val="24"/>
          <w:szCs w:val="24"/>
        </w:rPr>
        <w:t xml:space="preserve">) i jego typu (zewnętrzny, wewnętrzny) Wykonawca dołącza do Systemu uprzednio podpisane dokumenty wraz z wygenerowanym plikiem podpisu (typ zewnętrzny) lub dokument z wszytym podpisem (typ wewnętrzny): </w:t>
      </w:r>
    </w:p>
    <w:p w:rsidR="009444A4" w:rsidRPr="009444A4" w:rsidRDefault="009444A4" w:rsidP="009444A4">
      <w:pPr>
        <w:pBdr>
          <w:top w:val="nil"/>
          <w:left w:val="nil"/>
          <w:bottom w:val="nil"/>
          <w:right w:val="nil"/>
          <w:between w:val="nil"/>
        </w:pBdr>
        <w:ind w:left="426"/>
        <w:jc w:val="both"/>
        <w:rPr>
          <w:color w:val="000000"/>
          <w:sz w:val="24"/>
          <w:szCs w:val="24"/>
        </w:rPr>
      </w:pPr>
      <w:r w:rsidRPr="009444A4">
        <w:rPr>
          <w:color w:val="000000"/>
          <w:sz w:val="24"/>
          <w:szCs w:val="24"/>
        </w:rPr>
        <w:t xml:space="preserve">1) dokumenty w formacie „pdf” należy podpisywać tylko formatem </w:t>
      </w:r>
      <w:proofErr w:type="spellStart"/>
      <w:r w:rsidRPr="009444A4">
        <w:rPr>
          <w:color w:val="000000"/>
          <w:sz w:val="24"/>
          <w:szCs w:val="24"/>
        </w:rPr>
        <w:t>PAdES</w:t>
      </w:r>
      <w:proofErr w:type="spellEnd"/>
      <w:r w:rsidRPr="009444A4">
        <w:rPr>
          <w:color w:val="000000"/>
          <w:sz w:val="24"/>
          <w:szCs w:val="24"/>
        </w:rPr>
        <w:t xml:space="preserve">; </w:t>
      </w:r>
    </w:p>
    <w:p w:rsidR="009444A4" w:rsidRPr="009444A4" w:rsidRDefault="009444A4" w:rsidP="009444A4">
      <w:pPr>
        <w:pBdr>
          <w:top w:val="nil"/>
          <w:left w:val="nil"/>
          <w:bottom w:val="nil"/>
          <w:right w:val="nil"/>
          <w:between w:val="nil"/>
        </w:pBdr>
        <w:ind w:left="426"/>
        <w:jc w:val="both"/>
        <w:rPr>
          <w:color w:val="000000"/>
          <w:sz w:val="24"/>
          <w:szCs w:val="24"/>
        </w:rPr>
      </w:pPr>
      <w:r w:rsidRPr="009444A4">
        <w:rPr>
          <w:color w:val="000000"/>
          <w:sz w:val="24"/>
          <w:szCs w:val="24"/>
        </w:rPr>
        <w:t xml:space="preserve">2) Zamawiający dopuszcza podpisanie dokumentów w formacie innym niż „pdf”, wtedy należy użyć formatu </w:t>
      </w:r>
      <w:proofErr w:type="spellStart"/>
      <w:r w:rsidRPr="009444A4">
        <w:rPr>
          <w:color w:val="000000"/>
          <w:sz w:val="24"/>
          <w:szCs w:val="24"/>
        </w:rPr>
        <w:t>XAdES</w:t>
      </w:r>
      <w:proofErr w:type="spellEnd"/>
      <w:r w:rsidRPr="009444A4">
        <w:rPr>
          <w:color w:val="000000"/>
          <w:sz w:val="24"/>
          <w:szCs w:val="24"/>
        </w:rPr>
        <w:t>.</w:t>
      </w:r>
    </w:p>
    <w:p w:rsidR="009444A4" w:rsidRPr="009444A4" w:rsidRDefault="009444A4" w:rsidP="003F6E85">
      <w:pPr>
        <w:numPr>
          <w:ilvl w:val="0"/>
          <w:numId w:val="22"/>
        </w:numPr>
        <w:pBdr>
          <w:top w:val="nil"/>
          <w:left w:val="nil"/>
          <w:bottom w:val="nil"/>
          <w:right w:val="nil"/>
          <w:between w:val="nil"/>
        </w:pBdr>
        <w:spacing w:line="256" w:lineRule="auto"/>
        <w:ind w:left="426" w:hanging="426"/>
        <w:jc w:val="both"/>
        <w:rPr>
          <w:color w:val="000000"/>
          <w:sz w:val="24"/>
          <w:szCs w:val="24"/>
        </w:rPr>
      </w:pPr>
      <w:r w:rsidRPr="009444A4">
        <w:rPr>
          <w:color w:val="000000"/>
          <w:sz w:val="24"/>
          <w:szCs w:val="24"/>
        </w:rPr>
        <w:t xml:space="preserve">Dokumenty lub oświadczenia, o których mowa w </w:t>
      </w:r>
      <w:r w:rsidRPr="009444A4">
        <w:rPr>
          <w:i/>
          <w:color w:val="000000"/>
          <w:sz w:val="24"/>
          <w:szCs w:val="24"/>
        </w:rPr>
        <w:t>Rozporządzeniu Ministra Rozwoju z dnia 26 lipca 2016 r. w sprawie rodzajów dokumentów, jakich może żądać zamawiający od wykonawcy w postępowaniu o udzielenie zamówienia</w:t>
      </w:r>
      <w:r w:rsidRPr="009444A4">
        <w:rPr>
          <w:color w:val="000000"/>
          <w:sz w:val="24"/>
          <w:szCs w:val="24"/>
        </w:rPr>
        <w:t xml:space="preserve"> i wymagane zapisami SIWZ składane są w oryginale w postaci dokumentu elektronicznego lub w elektronicznej kopii dokumentu lub oświadczenia poświadczonej za zgodność z oryginałem.</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bookmarkStart w:id="14" w:name="_gjdgxs" w:colFirst="0" w:colLast="0"/>
      <w:bookmarkEnd w:id="14"/>
      <w:r w:rsidRPr="009444A4">
        <w:rPr>
          <w:color w:val="000000"/>
          <w:sz w:val="24"/>
          <w:szCs w:val="24"/>
        </w:rPr>
        <w:t>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w:t>
      </w:r>
    </w:p>
    <w:p w:rsidR="009444A4" w:rsidRPr="009444A4" w:rsidRDefault="009444A4" w:rsidP="009444A4">
      <w:pPr>
        <w:pBdr>
          <w:top w:val="nil"/>
          <w:left w:val="nil"/>
          <w:bottom w:val="nil"/>
          <w:right w:val="nil"/>
          <w:between w:val="nil"/>
        </w:pBdr>
        <w:ind w:left="426"/>
        <w:jc w:val="both"/>
        <w:rPr>
          <w:color w:val="000000"/>
          <w:sz w:val="24"/>
          <w:szCs w:val="24"/>
        </w:rPr>
      </w:pPr>
      <w:r w:rsidRPr="009444A4">
        <w:rPr>
          <w:color w:val="000000"/>
          <w:sz w:val="24"/>
          <w:szCs w:val="24"/>
        </w:rPr>
        <w:t>Poświadczenie za zgodność z oryginałem elektronicznej kopii (zdjęcie lub skan wersji papierowej) dokumentu lub oświadczenia następuje przy użyciu kwalifikowanego podpisu elektronicznego.</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 xml:space="preserve">Jeżeli któryś z wymaganych dokumentów składanych przez Wykonawcę jest sporządzony </w:t>
      </w:r>
      <w:r w:rsidRPr="009444A4">
        <w:rPr>
          <w:color w:val="000000"/>
          <w:sz w:val="24"/>
          <w:szCs w:val="24"/>
        </w:rPr>
        <w:br/>
        <w:t xml:space="preserve">w języku obcym, dokument taki należy złożyć wraz z tłumaczeniem na język polski. </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W przypadku zastrzeżenia informacji stanowiących tajemnicę przedsiębiorstwa w rozumieniu art. 11 ust. 4 ustawy z dnia 26 czerwca 2003 r. o zwalczaniu nieuczciwej konkurencji, Wykonawca ma obowiązek wydzielić z oferty te informacje. Podczas dodawania załączników do oferty Wykonawca ma możliwość ustawienia ich jako jawne, lub niejawne. W razie jednoczesnego wystąpienia w danym dokumencie lub oświadczeniu treści o charakterze jawnym i niejawnym, należy podzielić ten plik na dwa pliki i każdy z nich odpowiednio oznaczyć. Odpowiednie oznaczenie zastrzeżonej treści oferty spoczywa na Wykonawcy.</w:t>
      </w:r>
    </w:p>
    <w:p w:rsidR="009444A4" w:rsidRPr="009444A4" w:rsidRDefault="009444A4" w:rsidP="009444A4">
      <w:pPr>
        <w:pBdr>
          <w:top w:val="nil"/>
          <w:left w:val="nil"/>
          <w:bottom w:val="nil"/>
          <w:right w:val="nil"/>
          <w:between w:val="nil"/>
        </w:pBdr>
        <w:ind w:left="426"/>
        <w:jc w:val="both"/>
        <w:rPr>
          <w:color w:val="000000"/>
          <w:sz w:val="24"/>
          <w:szCs w:val="24"/>
        </w:rPr>
      </w:pPr>
      <w:r w:rsidRPr="009444A4">
        <w:rPr>
          <w:color w:val="000000"/>
          <w:sz w:val="24"/>
          <w:szCs w:val="24"/>
          <w:u w:val="single"/>
        </w:rPr>
        <w:t>Wykonawca zobowiązany jest wykazać, iż zastrzeżone informacje stanowią tajemnicę przedsiębiorstwa, pod rygorem możliwości ich odtajnienia</w:t>
      </w:r>
      <w:r w:rsidRPr="009444A4">
        <w:rPr>
          <w:color w:val="000000"/>
          <w:sz w:val="24"/>
          <w:szCs w:val="24"/>
        </w:rPr>
        <w:t xml:space="preserve">. </w:t>
      </w:r>
    </w:p>
    <w:p w:rsidR="009444A4" w:rsidRPr="009444A4" w:rsidRDefault="009444A4" w:rsidP="009444A4">
      <w:pPr>
        <w:pBdr>
          <w:top w:val="nil"/>
          <w:left w:val="nil"/>
          <w:bottom w:val="nil"/>
          <w:right w:val="nil"/>
          <w:between w:val="nil"/>
        </w:pBdr>
        <w:ind w:left="426"/>
        <w:jc w:val="both"/>
        <w:rPr>
          <w:color w:val="000000"/>
          <w:sz w:val="24"/>
          <w:szCs w:val="24"/>
        </w:rPr>
      </w:pPr>
      <w:r w:rsidRPr="009444A4">
        <w:rPr>
          <w:color w:val="000000"/>
          <w:sz w:val="24"/>
          <w:szCs w:val="24"/>
        </w:rPr>
        <w:t>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 xml:space="preserve">Wykonawca ponosi wszelkie koszty związane z przygotowaniem i złożeniem oferty. </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Zamawiający nie ponosi odpowiedzialności za nieprawidłowe lub nieterminowe złożenie oferty. Zaleca się, aby założyć profil Wykonawcy i rozpocząć składanie oferty z odpowiednim wyprzedzeniem.</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 xml:space="preserve">Wykonawca może zmienić oraz wycofać złożoną przez siebie ofertę przed upływem terminu składania ofert (zmiana oferty odbywa się poprzez wycofanie oraz złożenie nowej oferty – z uwagi na zaszyfrowanie plików oferty brak jest możliwości edycji złożonej oferty). W tym celu Wykonawca loguje się do Systemu , wyszukuje i wybiera dane postępowanie, a następnie po przejściu do zakładki „Oferta”, wycofuje ją przy pomocy przycisku „Wycofaj ofertę”. </w:t>
      </w:r>
    </w:p>
    <w:p w:rsidR="009444A4" w:rsidRPr="009444A4" w:rsidRDefault="009444A4" w:rsidP="009444A4">
      <w:pPr>
        <w:ind w:left="425"/>
        <w:jc w:val="both"/>
        <w:rPr>
          <w:sz w:val="24"/>
          <w:szCs w:val="24"/>
        </w:rPr>
      </w:pPr>
      <w:r w:rsidRPr="009444A4">
        <w:rPr>
          <w:sz w:val="24"/>
          <w:szCs w:val="24"/>
        </w:rPr>
        <w:t>Wykonawca nie może wprowadzić zmian do oferty oraz wycofać jej po upływie terminu składania ofert.</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W przypadku składania oferty przez Wykonawców wspólnie ubiegających się o udzielenie zamówienia (konsorcjum), Wykonawcy ustanawiają pełnomocnika do reprezentowania ich w postępowaniu albo do reprezentowania ich w postępowaniu i zawarcia umowy (lider konsorcjum). Pełnomocnikiem konsorcjum jest Wykonawca, który zaloguje się na swoim profilu Wykonawcy i składając ofertę w zakładce „Wykonawcy” doda pozostałych Wykonawców wpisując ich dane.</w:t>
      </w:r>
    </w:p>
    <w:p w:rsidR="009444A4" w:rsidRPr="009444A4" w:rsidRDefault="009444A4" w:rsidP="009444A4">
      <w:pPr>
        <w:pBdr>
          <w:top w:val="nil"/>
          <w:left w:val="nil"/>
          <w:bottom w:val="nil"/>
          <w:right w:val="nil"/>
          <w:between w:val="nil"/>
        </w:pBdr>
        <w:ind w:left="426"/>
        <w:jc w:val="both"/>
        <w:rPr>
          <w:color w:val="000000"/>
          <w:sz w:val="24"/>
          <w:szCs w:val="24"/>
        </w:rPr>
      </w:pPr>
      <w:r w:rsidRPr="009444A4">
        <w:rPr>
          <w:color w:val="000000"/>
          <w:sz w:val="24"/>
          <w:szCs w:val="24"/>
        </w:rPr>
        <w:t xml:space="preserve">Pełnomocnictwo, o którym mowa powyżej, powinno być w formie elektronicznej opatrzonej podpisem kwalifikowanym osób upoważnionych do reprezentowania Wykonawców oraz zostać przekazane w ofercie wspólnej Wykonawców. </w:t>
      </w:r>
    </w:p>
    <w:p w:rsidR="009444A4" w:rsidRPr="009444A4" w:rsidRDefault="009444A4" w:rsidP="009444A4">
      <w:pPr>
        <w:pBdr>
          <w:top w:val="nil"/>
          <w:left w:val="nil"/>
          <w:bottom w:val="nil"/>
          <w:right w:val="nil"/>
          <w:between w:val="nil"/>
        </w:pBdr>
        <w:ind w:left="426"/>
        <w:jc w:val="both"/>
        <w:rPr>
          <w:color w:val="000000"/>
          <w:sz w:val="24"/>
          <w:szCs w:val="24"/>
        </w:rPr>
      </w:pPr>
      <w:r w:rsidRPr="009444A4">
        <w:rPr>
          <w:color w:val="000000"/>
          <w:sz w:val="24"/>
          <w:szCs w:val="24"/>
        </w:rPr>
        <w:t xml:space="preserve">Pełnomocnik, o którym mowa powyżej, pozostaje w kontakcie z Zamawiającym w toku postępowania i do niego Zamawiający kieruje informacje, korespondencję itp. Wszelkie oświadczenia pełnomocnika Zamawiający uzna za wiążące dla wszystkich Wykonawców składających ofertę wspólną. Nie dopuszcza się uczestniczenia któregokolwiek z Wykonawców wspólnie ubiegających się o udzielnie zamówienia w więcej niż jednej grupie Wykonawców wspólnie ubiegających się o udzielenie zamówienia. Niedopuszczalnym jest również złożenie przez któregokolwiek  z Wykonawców wspólnie ubiegających się o udzielnie zamówienia, równocześnie oferty indywidualnej oraz w ramach grupy Wykonawców wspólnie ubiegających się o udzielenie zamówienia. Wspólnicy spółki cywilnej są traktowani jak Wykonawcy składający ofertę wspólną. </w:t>
      </w:r>
    </w:p>
    <w:p w:rsidR="009444A4" w:rsidRPr="009444A4" w:rsidRDefault="009444A4" w:rsidP="009444A4">
      <w:pPr>
        <w:pStyle w:val="Bezodstpw"/>
        <w:rPr>
          <w:rFonts w:ascii="Times New Roman" w:hAnsi="Times New Roman" w:cs="Times New Roman"/>
          <w:sz w:val="24"/>
          <w:szCs w:val="24"/>
        </w:rPr>
      </w:pPr>
    </w:p>
    <w:p w:rsidR="00C6353E" w:rsidRPr="000E0F26" w:rsidRDefault="00C6353E" w:rsidP="003F6E85">
      <w:pPr>
        <w:pStyle w:val="Nagwek1"/>
        <w:numPr>
          <w:ilvl w:val="0"/>
          <w:numId w:val="7"/>
        </w:numPr>
        <w:spacing w:before="0"/>
        <w:rPr>
          <w:rFonts w:ascii="Times New Roman" w:hAnsi="Times New Roman"/>
          <w:color w:val="auto"/>
          <w:sz w:val="24"/>
          <w:szCs w:val="24"/>
        </w:rPr>
      </w:pPr>
      <w:bookmarkStart w:id="15" w:name="_Toc532806641"/>
      <w:r w:rsidRPr="000E0F26">
        <w:rPr>
          <w:rFonts w:ascii="Times New Roman" w:hAnsi="Times New Roman"/>
          <w:color w:val="auto"/>
          <w:sz w:val="24"/>
          <w:szCs w:val="24"/>
        </w:rPr>
        <w:t>MIEJSCE ORAZ TERMIN SKŁADANIA I OTWARCIA OFERT.</w:t>
      </w:r>
      <w:bookmarkEnd w:id="15"/>
    </w:p>
    <w:p w:rsidR="00C6353E" w:rsidRPr="000E0F26" w:rsidRDefault="00C6353E" w:rsidP="00C6353E">
      <w:pPr>
        <w:rPr>
          <w:sz w:val="24"/>
        </w:rPr>
      </w:pPr>
    </w:p>
    <w:p w:rsidR="009444A4" w:rsidRPr="009444A4" w:rsidRDefault="009444A4" w:rsidP="003F6E85">
      <w:pPr>
        <w:widowControl w:val="0"/>
        <w:numPr>
          <w:ilvl w:val="0"/>
          <w:numId w:val="23"/>
        </w:numPr>
        <w:autoSpaceDE w:val="0"/>
        <w:autoSpaceDN w:val="0"/>
        <w:adjustRightInd w:val="0"/>
        <w:ind w:left="284" w:right="70" w:hanging="284"/>
        <w:jc w:val="both"/>
        <w:rPr>
          <w:sz w:val="24"/>
          <w:szCs w:val="24"/>
        </w:rPr>
      </w:pPr>
      <w:r w:rsidRPr="009444A4">
        <w:rPr>
          <w:bCs/>
          <w:spacing w:val="-1"/>
          <w:sz w:val="24"/>
          <w:szCs w:val="24"/>
        </w:rPr>
        <w:t>M</w:t>
      </w:r>
      <w:r w:rsidRPr="009444A4">
        <w:rPr>
          <w:bCs/>
          <w:sz w:val="24"/>
          <w:szCs w:val="24"/>
        </w:rPr>
        <w:t xml:space="preserve">IEJSCE I </w:t>
      </w:r>
      <w:r w:rsidRPr="009444A4">
        <w:rPr>
          <w:bCs/>
          <w:spacing w:val="1"/>
          <w:sz w:val="24"/>
          <w:szCs w:val="24"/>
        </w:rPr>
        <w:t>T</w:t>
      </w:r>
      <w:r w:rsidRPr="009444A4">
        <w:rPr>
          <w:bCs/>
          <w:sz w:val="24"/>
          <w:szCs w:val="24"/>
        </w:rPr>
        <w:t>ER</w:t>
      </w:r>
      <w:r w:rsidRPr="009444A4">
        <w:rPr>
          <w:bCs/>
          <w:spacing w:val="-1"/>
          <w:sz w:val="24"/>
          <w:szCs w:val="24"/>
        </w:rPr>
        <w:t>M</w:t>
      </w:r>
      <w:r w:rsidRPr="009444A4">
        <w:rPr>
          <w:bCs/>
          <w:sz w:val="24"/>
          <w:szCs w:val="24"/>
        </w:rPr>
        <w:t>IN SK</w:t>
      </w:r>
      <w:r w:rsidRPr="009444A4">
        <w:rPr>
          <w:bCs/>
          <w:spacing w:val="-1"/>
          <w:sz w:val="24"/>
          <w:szCs w:val="24"/>
        </w:rPr>
        <w:t>ŁA</w:t>
      </w:r>
      <w:r w:rsidRPr="009444A4">
        <w:rPr>
          <w:bCs/>
          <w:sz w:val="24"/>
          <w:szCs w:val="24"/>
        </w:rPr>
        <w:t>D</w:t>
      </w:r>
      <w:r w:rsidRPr="009444A4">
        <w:rPr>
          <w:bCs/>
          <w:spacing w:val="1"/>
          <w:sz w:val="24"/>
          <w:szCs w:val="24"/>
        </w:rPr>
        <w:t>A</w:t>
      </w:r>
      <w:r w:rsidRPr="009444A4">
        <w:rPr>
          <w:bCs/>
          <w:sz w:val="24"/>
          <w:szCs w:val="24"/>
        </w:rPr>
        <w:t>N</w:t>
      </w:r>
      <w:r w:rsidRPr="009444A4">
        <w:rPr>
          <w:bCs/>
          <w:spacing w:val="1"/>
          <w:sz w:val="24"/>
          <w:szCs w:val="24"/>
        </w:rPr>
        <w:t>I</w:t>
      </w:r>
      <w:r w:rsidRPr="009444A4">
        <w:rPr>
          <w:bCs/>
          <w:sz w:val="24"/>
          <w:szCs w:val="24"/>
        </w:rPr>
        <w:t xml:space="preserve">A </w:t>
      </w:r>
      <w:r w:rsidRPr="009444A4">
        <w:rPr>
          <w:bCs/>
          <w:spacing w:val="1"/>
          <w:sz w:val="24"/>
          <w:szCs w:val="24"/>
        </w:rPr>
        <w:t>O</w:t>
      </w:r>
      <w:r w:rsidRPr="009444A4">
        <w:rPr>
          <w:bCs/>
          <w:sz w:val="24"/>
          <w:szCs w:val="24"/>
        </w:rPr>
        <w:t>FE</w:t>
      </w:r>
      <w:r w:rsidRPr="009444A4">
        <w:rPr>
          <w:bCs/>
          <w:spacing w:val="-1"/>
          <w:sz w:val="24"/>
          <w:szCs w:val="24"/>
        </w:rPr>
        <w:t>R</w:t>
      </w:r>
      <w:r w:rsidRPr="009444A4">
        <w:rPr>
          <w:bCs/>
          <w:sz w:val="24"/>
          <w:szCs w:val="24"/>
        </w:rPr>
        <w:t>T</w:t>
      </w:r>
    </w:p>
    <w:p w:rsidR="009444A4" w:rsidRPr="00074997" w:rsidRDefault="009444A4" w:rsidP="009444A4">
      <w:pPr>
        <w:widowControl w:val="0"/>
        <w:autoSpaceDE w:val="0"/>
        <w:autoSpaceDN w:val="0"/>
        <w:adjustRightInd w:val="0"/>
        <w:ind w:right="291"/>
        <w:jc w:val="both"/>
        <w:rPr>
          <w:bCs/>
          <w:spacing w:val="1"/>
          <w:sz w:val="24"/>
          <w:szCs w:val="24"/>
          <w:u w:val="single"/>
        </w:rPr>
      </w:pPr>
      <w:r w:rsidRPr="009444A4">
        <w:rPr>
          <w:sz w:val="24"/>
          <w:szCs w:val="24"/>
        </w:rPr>
        <w:t>1.2.Ofer</w:t>
      </w:r>
      <w:r w:rsidRPr="009444A4">
        <w:rPr>
          <w:spacing w:val="2"/>
          <w:sz w:val="24"/>
          <w:szCs w:val="24"/>
        </w:rPr>
        <w:t>t</w:t>
      </w:r>
      <w:r w:rsidRPr="009444A4">
        <w:rPr>
          <w:sz w:val="24"/>
          <w:szCs w:val="24"/>
        </w:rPr>
        <w:t xml:space="preserve">ę </w:t>
      </w:r>
      <w:r w:rsidRPr="009444A4">
        <w:rPr>
          <w:spacing w:val="1"/>
          <w:sz w:val="24"/>
          <w:szCs w:val="24"/>
        </w:rPr>
        <w:t>n</w:t>
      </w:r>
      <w:r w:rsidRPr="009444A4">
        <w:rPr>
          <w:sz w:val="24"/>
          <w:szCs w:val="24"/>
        </w:rPr>
        <w:t>al</w:t>
      </w:r>
      <w:r w:rsidRPr="009444A4">
        <w:rPr>
          <w:spacing w:val="-2"/>
          <w:sz w:val="24"/>
          <w:szCs w:val="24"/>
        </w:rPr>
        <w:t>e</w:t>
      </w:r>
      <w:r w:rsidRPr="009444A4">
        <w:rPr>
          <w:spacing w:val="1"/>
          <w:sz w:val="24"/>
          <w:szCs w:val="24"/>
        </w:rPr>
        <w:t>ż</w:t>
      </w:r>
      <w:r w:rsidRPr="009444A4">
        <w:rPr>
          <w:sz w:val="24"/>
          <w:szCs w:val="24"/>
        </w:rPr>
        <w:t xml:space="preserve">y </w:t>
      </w:r>
      <w:r w:rsidRPr="009444A4">
        <w:rPr>
          <w:spacing w:val="1"/>
          <w:sz w:val="24"/>
          <w:szCs w:val="24"/>
        </w:rPr>
        <w:t>z</w:t>
      </w:r>
      <w:r w:rsidRPr="009444A4">
        <w:rPr>
          <w:sz w:val="24"/>
          <w:szCs w:val="24"/>
        </w:rPr>
        <w:t>ł</w:t>
      </w:r>
      <w:r w:rsidRPr="009444A4">
        <w:rPr>
          <w:spacing w:val="-1"/>
          <w:sz w:val="24"/>
          <w:szCs w:val="24"/>
        </w:rPr>
        <w:t>o</w:t>
      </w:r>
      <w:r w:rsidRPr="009444A4">
        <w:rPr>
          <w:spacing w:val="1"/>
          <w:sz w:val="24"/>
          <w:szCs w:val="24"/>
        </w:rPr>
        <w:t>ż</w:t>
      </w:r>
      <w:r w:rsidRPr="009444A4">
        <w:rPr>
          <w:sz w:val="24"/>
          <w:szCs w:val="24"/>
        </w:rPr>
        <w:t xml:space="preserve">yć za pośrednictwem systemu Zamawiającego pod adresem: </w:t>
      </w:r>
      <w:hyperlink r:id="rId16" w:history="1">
        <w:r w:rsidR="00074997" w:rsidRPr="00074997">
          <w:rPr>
            <w:rStyle w:val="Hipercze"/>
            <w:sz w:val="24"/>
            <w:szCs w:val="24"/>
          </w:rPr>
          <w:t xml:space="preserve">https://portal.smartpzp.pl/szpital2myslowice.pl </w:t>
        </w:r>
        <w:r w:rsidR="00074997" w:rsidRPr="00074997">
          <w:rPr>
            <w:rStyle w:val="Hipercze"/>
            <w:spacing w:val="1"/>
            <w:sz w:val="24"/>
            <w:szCs w:val="24"/>
          </w:rPr>
          <w:t>d</w:t>
        </w:r>
        <w:r w:rsidR="00074997" w:rsidRPr="00074997">
          <w:rPr>
            <w:rStyle w:val="Hipercze"/>
            <w:sz w:val="24"/>
            <w:szCs w:val="24"/>
          </w:rPr>
          <w:t xml:space="preserve">o </w:t>
        </w:r>
        <w:r w:rsidR="00074997" w:rsidRPr="00074997">
          <w:rPr>
            <w:rStyle w:val="Hipercze"/>
            <w:spacing w:val="1"/>
            <w:sz w:val="24"/>
            <w:szCs w:val="24"/>
          </w:rPr>
          <w:t>d</w:t>
        </w:r>
        <w:r w:rsidR="00074997" w:rsidRPr="00074997">
          <w:rPr>
            <w:rStyle w:val="Hipercze"/>
            <w:spacing w:val="-1"/>
            <w:sz w:val="24"/>
            <w:szCs w:val="24"/>
          </w:rPr>
          <w:t>n</w:t>
        </w:r>
        <w:r w:rsidR="00074997" w:rsidRPr="00074997">
          <w:rPr>
            <w:rStyle w:val="Hipercze"/>
            <w:sz w:val="24"/>
            <w:szCs w:val="24"/>
          </w:rPr>
          <w:t xml:space="preserve">ia </w:t>
        </w:r>
        <w:r w:rsidR="00074997" w:rsidRPr="00074997">
          <w:rPr>
            <w:rStyle w:val="Hipercze"/>
            <w:spacing w:val="4"/>
            <w:sz w:val="24"/>
            <w:szCs w:val="24"/>
          </w:rPr>
          <w:t>18.05.2</w:t>
        </w:r>
        <w:r w:rsidR="00074997" w:rsidRPr="00074997">
          <w:rPr>
            <w:rStyle w:val="Hipercze"/>
            <w:bCs/>
            <w:sz w:val="24"/>
            <w:szCs w:val="24"/>
          </w:rPr>
          <w:t>0</w:t>
        </w:r>
        <w:r w:rsidR="00074997" w:rsidRPr="00074997">
          <w:rPr>
            <w:rStyle w:val="Hipercze"/>
            <w:bCs/>
            <w:spacing w:val="1"/>
            <w:sz w:val="24"/>
            <w:szCs w:val="24"/>
          </w:rPr>
          <w:t>20</w:t>
        </w:r>
      </w:hyperlink>
      <w:r w:rsidR="00074997" w:rsidRPr="00074997">
        <w:rPr>
          <w:bCs/>
          <w:spacing w:val="1"/>
          <w:sz w:val="24"/>
          <w:szCs w:val="24"/>
          <w:u w:val="single"/>
        </w:rPr>
        <w:t xml:space="preserve"> </w:t>
      </w:r>
      <w:proofErr w:type="spellStart"/>
      <w:r w:rsidRPr="00074997">
        <w:rPr>
          <w:bCs/>
          <w:spacing w:val="1"/>
          <w:sz w:val="24"/>
          <w:szCs w:val="24"/>
          <w:u w:val="single"/>
        </w:rPr>
        <w:t>r</w:t>
      </w:r>
      <w:r w:rsidRPr="00074997">
        <w:rPr>
          <w:bCs/>
          <w:spacing w:val="-2"/>
          <w:sz w:val="24"/>
          <w:szCs w:val="24"/>
          <w:u w:val="single"/>
        </w:rPr>
        <w:t>.</w:t>
      </w:r>
      <w:r w:rsidRPr="00074997">
        <w:rPr>
          <w:bCs/>
          <w:sz w:val="24"/>
          <w:szCs w:val="24"/>
          <w:u w:val="single"/>
        </w:rPr>
        <w:t>,</w:t>
      </w:r>
      <w:r w:rsidRPr="00074997">
        <w:rPr>
          <w:bCs/>
          <w:spacing w:val="-2"/>
          <w:sz w:val="24"/>
          <w:szCs w:val="24"/>
          <w:u w:val="single"/>
        </w:rPr>
        <w:t>d</w:t>
      </w:r>
      <w:r w:rsidRPr="00074997">
        <w:rPr>
          <w:bCs/>
          <w:sz w:val="24"/>
          <w:szCs w:val="24"/>
          <w:u w:val="single"/>
        </w:rPr>
        <w:t>o</w:t>
      </w:r>
      <w:proofErr w:type="spellEnd"/>
      <w:r w:rsidRPr="00074997">
        <w:rPr>
          <w:bCs/>
          <w:sz w:val="24"/>
          <w:szCs w:val="24"/>
          <w:u w:val="single"/>
        </w:rPr>
        <w:t xml:space="preserve"> </w:t>
      </w:r>
      <w:r w:rsidRPr="00074997">
        <w:rPr>
          <w:bCs/>
          <w:spacing w:val="-1"/>
          <w:sz w:val="24"/>
          <w:szCs w:val="24"/>
          <w:u w:val="single"/>
        </w:rPr>
        <w:t>g</w:t>
      </w:r>
      <w:r w:rsidRPr="00074997">
        <w:rPr>
          <w:bCs/>
          <w:sz w:val="24"/>
          <w:szCs w:val="24"/>
          <w:u w:val="single"/>
        </w:rPr>
        <w:t>o</w:t>
      </w:r>
      <w:r w:rsidRPr="00074997">
        <w:rPr>
          <w:bCs/>
          <w:spacing w:val="1"/>
          <w:sz w:val="24"/>
          <w:szCs w:val="24"/>
          <w:u w:val="single"/>
        </w:rPr>
        <w:t>d</w:t>
      </w:r>
      <w:r w:rsidRPr="00074997">
        <w:rPr>
          <w:bCs/>
          <w:spacing w:val="-2"/>
          <w:sz w:val="24"/>
          <w:szCs w:val="24"/>
          <w:u w:val="single"/>
        </w:rPr>
        <w:t>z</w:t>
      </w:r>
      <w:r w:rsidRPr="00074997">
        <w:rPr>
          <w:bCs/>
          <w:spacing w:val="-1"/>
          <w:sz w:val="24"/>
          <w:szCs w:val="24"/>
          <w:u w:val="single"/>
        </w:rPr>
        <w:t>i</w:t>
      </w:r>
      <w:r w:rsidRPr="00074997">
        <w:rPr>
          <w:bCs/>
          <w:spacing w:val="1"/>
          <w:sz w:val="24"/>
          <w:szCs w:val="24"/>
          <w:u w:val="single"/>
        </w:rPr>
        <w:t>ny 09:00.</w:t>
      </w:r>
    </w:p>
    <w:p w:rsidR="009444A4" w:rsidRPr="009444A4" w:rsidRDefault="009444A4" w:rsidP="009444A4">
      <w:pPr>
        <w:widowControl w:val="0"/>
        <w:autoSpaceDE w:val="0"/>
        <w:autoSpaceDN w:val="0"/>
        <w:adjustRightInd w:val="0"/>
        <w:ind w:right="291"/>
        <w:jc w:val="both"/>
        <w:rPr>
          <w:bCs/>
          <w:spacing w:val="1"/>
          <w:sz w:val="24"/>
          <w:szCs w:val="24"/>
        </w:rPr>
      </w:pPr>
      <w:r w:rsidRPr="009444A4">
        <w:rPr>
          <w:bCs/>
          <w:spacing w:val="1"/>
          <w:sz w:val="24"/>
          <w:szCs w:val="24"/>
        </w:rPr>
        <w:t xml:space="preserve">2.Oferty nie mogą zostać złożone po terminie, ponieważ system uniemożliwia złożenie oferty po terminie. </w:t>
      </w:r>
    </w:p>
    <w:p w:rsidR="009444A4" w:rsidRPr="009444A4" w:rsidRDefault="009444A4" w:rsidP="009444A4">
      <w:pPr>
        <w:pStyle w:val="Bezodstpw"/>
        <w:jc w:val="both"/>
        <w:rPr>
          <w:rFonts w:ascii="Times New Roman" w:hAnsi="Times New Roman" w:cs="Times New Roman"/>
          <w:sz w:val="24"/>
          <w:szCs w:val="24"/>
        </w:rPr>
      </w:pPr>
      <w:r w:rsidRPr="009444A4">
        <w:rPr>
          <w:rFonts w:ascii="Times New Roman" w:hAnsi="Times New Roman" w:cs="Times New Roman"/>
          <w:bCs/>
          <w:spacing w:val="1"/>
          <w:sz w:val="24"/>
          <w:szCs w:val="24"/>
        </w:rPr>
        <w:t>3.Miejsce otwarcia ofert:</w:t>
      </w:r>
      <w:r w:rsidRPr="009444A4">
        <w:rPr>
          <w:rFonts w:ascii="Times New Roman" w:hAnsi="Times New Roman" w:cs="Times New Roman"/>
          <w:sz w:val="24"/>
          <w:szCs w:val="24"/>
        </w:rPr>
        <w:t xml:space="preserve"> w sie</w:t>
      </w:r>
      <w:r w:rsidRPr="009444A4">
        <w:rPr>
          <w:rFonts w:ascii="Times New Roman" w:hAnsi="Times New Roman" w:cs="Times New Roman"/>
          <w:spacing w:val="1"/>
          <w:sz w:val="24"/>
          <w:szCs w:val="24"/>
        </w:rPr>
        <w:t>d</w:t>
      </w:r>
      <w:r w:rsidRPr="009444A4">
        <w:rPr>
          <w:rFonts w:ascii="Times New Roman" w:hAnsi="Times New Roman" w:cs="Times New Roman"/>
          <w:spacing w:val="-1"/>
          <w:sz w:val="24"/>
          <w:szCs w:val="24"/>
        </w:rPr>
        <w:t>z</w:t>
      </w:r>
      <w:r w:rsidRPr="009444A4">
        <w:rPr>
          <w:rFonts w:ascii="Times New Roman" w:hAnsi="Times New Roman" w:cs="Times New Roman"/>
          <w:sz w:val="24"/>
          <w:szCs w:val="24"/>
        </w:rPr>
        <w:t>i</w:t>
      </w:r>
      <w:r w:rsidRPr="009444A4">
        <w:rPr>
          <w:rFonts w:ascii="Times New Roman" w:hAnsi="Times New Roman" w:cs="Times New Roman"/>
          <w:spacing w:val="1"/>
          <w:sz w:val="24"/>
          <w:szCs w:val="24"/>
        </w:rPr>
        <w:t>b</w:t>
      </w:r>
      <w:r w:rsidRPr="009444A4">
        <w:rPr>
          <w:rFonts w:ascii="Times New Roman" w:hAnsi="Times New Roman" w:cs="Times New Roman"/>
          <w:sz w:val="24"/>
          <w:szCs w:val="24"/>
        </w:rPr>
        <w:t>ie Zama</w:t>
      </w:r>
      <w:r w:rsidRPr="009444A4">
        <w:rPr>
          <w:rFonts w:ascii="Times New Roman" w:hAnsi="Times New Roman" w:cs="Times New Roman"/>
          <w:spacing w:val="-1"/>
          <w:sz w:val="24"/>
          <w:szCs w:val="24"/>
        </w:rPr>
        <w:t>w</w:t>
      </w:r>
      <w:r w:rsidRPr="009444A4">
        <w:rPr>
          <w:rFonts w:ascii="Times New Roman" w:hAnsi="Times New Roman" w:cs="Times New Roman"/>
          <w:sz w:val="24"/>
          <w:szCs w:val="24"/>
        </w:rPr>
        <w:t>iającego tj. Samodzielny Publiczny Zakład Opieki Zdrowotnej Szpital nr 2 im. dr Tadeusza Boczonia, ul. Bytomska 41, 41-400 Mysłowice, Sala Konferencyjna, II piętro.</w:t>
      </w:r>
    </w:p>
    <w:p w:rsidR="009444A4" w:rsidRPr="009444A4" w:rsidRDefault="00074997" w:rsidP="009444A4">
      <w:pPr>
        <w:pStyle w:val="Bezodstpw"/>
        <w:jc w:val="both"/>
        <w:rPr>
          <w:rFonts w:ascii="Times New Roman" w:hAnsi="Times New Roman" w:cs="Times New Roman"/>
          <w:sz w:val="24"/>
          <w:szCs w:val="24"/>
        </w:rPr>
      </w:pPr>
      <w:r>
        <w:rPr>
          <w:rFonts w:ascii="Times New Roman" w:hAnsi="Times New Roman" w:cs="Times New Roman"/>
          <w:sz w:val="24"/>
          <w:szCs w:val="24"/>
        </w:rPr>
        <w:t>4.Termin otwarcia ofert: 18.05.2020 r. godz. 9:15</w:t>
      </w:r>
      <w:r w:rsidR="009444A4" w:rsidRPr="009444A4">
        <w:rPr>
          <w:rFonts w:ascii="Times New Roman" w:hAnsi="Times New Roman" w:cs="Times New Roman"/>
          <w:sz w:val="24"/>
          <w:szCs w:val="24"/>
        </w:rPr>
        <w:t>, za pośrednictwem Systemu Zamawiającego poprzez odszyfrowanie ofert.</w:t>
      </w:r>
    </w:p>
    <w:p w:rsidR="009444A4" w:rsidRPr="009444A4" w:rsidRDefault="009444A4" w:rsidP="009444A4">
      <w:pPr>
        <w:pBdr>
          <w:top w:val="nil"/>
          <w:left w:val="nil"/>
          <w:bottom w:val="nil"/>
          <w:right w:val="nil"/>
          <w:between w:val="nil"/>
        </w:pBdr>
        <w:jc w:val="both"/>
        <w:rPr>
          <w:color w:val="000000"/>
          <w:sz w:val="24"/>
          <w:szCs w:val="24"/>
        </w:rPr>
      </w:pPr>
      <w:r w:rsidRPr="009444A4">
        <w:rPr>
          <w:bCs/>
          <w:spacing w:val="1"/>
          <w:sz w:val="24"/>
          <w:szCs w:val="24"/>
        </w:rPr>
        <w:t>5.</w:t>
      </w:r>
      <w:r w:rsidRPr="009444A4">
        <w:rPr>
          <w:color w:val="000000"/>
          <w:sz w:val="24"/>
          <w:szCs w:val="24"/>
        </w:rPr>
        <w:t xml:space="preserve">Bezpośrednio przed otwarciem ofert Zamawiający poda kwoty, jakie zamierza przeznaczyć na sfinansowanie poszczególnych części zamówienia. </w:t>
      </w:r>
    </w:p>
    <w:p w:rsidR="009444A4" w:rsidRPr="009444A4" w:rsidRDefault="009444A4" w:rsidP="009444A4">
      <w:pPr>
        <w:pBdr>
          <w:top w:val="nil"/>
          <w:left w:val="nil"/>
          <w:bottom w:val="nil"/>
          <w:right w:val="nil"/>
          <w:between w:val="nil"/>
        </w:pBdr>
        <w:jc w:val="both"/>
        <w:rPr>
          <w:color w:val="000000"/>
          <w:sz w:val="24"/>
          <w:szCs w:val="24"/>
        </w:rPr>
      </w:pPr>
      <w:r w:rsidRPr="009444A4">
        <w:rPr>
          <w:color w:val="000000"/>
          <w:sz w:val="24"/>
          <w:szCs w:val="24"/>
        </w:rPr>
        <w:t>6.Niezwłocznie po otwarciu ofert Zamawiający zamieści w Systemie informację z otwarcia ofert.</w:t>
      </w:r>
    </w:p>
    <w:p w:rsidR="009444A4" w:rsidRPr="009444A4" w:rsidRDefault="009444A4" w:rsidP="009444A4">
      <w:pPr>
        <w:pBdr>
          <w:top w:val="nil"/>
          <w:left w:val="nil"/>
          <w:bottom w:val="nil"/>
          <w:right w:val="nil"/>
          <w:between w:val="nil"/>
        </w:pBdr>
        <w:jc w:val="both"/>
        <w:rPr>
          <w:sz w:val="24"/>
          <w:szCs w:val="24"/>
        </w:rPr>
      </w:pPr>
      <w:r w:rsidRPr="009444A4">
        <w:rPr>
          <w:color w:val="000000"/>
          <w:sz w:val="24"/>
          <w:szCs w:val="24"/>
        </w:rPr>
        <w:t>7. Otwarcie ofert jest jawne, wykonawcy mogą uczestniczyć w sesji otwarcia ofert.</w:t>
      </w:r>
    </w:p>
    <w:p w:rsidR="00C6353E" w:rsidRPr="009444A4" w:rsidRDefault="00C6353E" w:rsidP="00C6353E">
      <w:pPr>
        <w:ind w:left="426"/>
        <w:jc w:val="both"/>
        <w:rPr>
          <w:sz w:val="24"/>
          <w:szCs w:val="24"/>
        </w:rPr>
      </w:pPr>
    </w:p>
    <w:p w:rsidR="00C6353E" w:rsidRPr="00AD7D4E" w:rsidRDefault="00C6353E" w:rsidP="003F6E85">
      <w:pPr>
        <w:pStyle w:val="Nagwek1"/>
        <w:numPr>
          <w:ilvl w:val="0"/>
          <w:numId w:val="7"/>
        </w:numPr>
        <w:spacing w:before="0"/>
        <w:ind w:left="567" w:hanging="567"/>
        <w:rPr>
          <w:rFonts w:ascii="Times New Roman" w:hAnsi="Times New Roman"/>
          <w:color w:val="auto"/>
          <w:sz w:val="24"/>
          <w:szCs w:val="24"/>
        </w:rPr>
      </w:pPr>
      <w:bookmarkStart w:id="16" w:name="_Toc532806642"/>
      <w:r w:rsidRPr="00AD7D4E">
        <w:rPr>
          <w:rFonts w:ascii="Times New Roman" w:hAnsi="Times New Roman"/>
          <w:color w:val="auto"/>
          <w:sz w:val="24"/>
          <w:szCs w:val="24"/>
        </w:rPr>
        <w:t>OPIS  SPOSOBU OBLICZANIA CENY.</w:t>
      </w:r>
      <w:bookmarkEnd w:id="16"/>
    </w:p>
    <w:p w:rsidR="00C6353E" w:rsidRPr="00AD7D4E" w:rsidRDefault="00C6353E" w:rsidP="003F6E85">
      <w:pPr>
        <w:numPr>
          <w:ilvl w:val="1"/>
          <w:numId w:val="7"/>
        </w:numPr>
        <w:spacing w:before="120"/>
        <w:ind w:left="567" w:hanging="567"/>
        <w:jc w:val="both"/>
        <w:rPr>
          <w:sz w:val="24"/>
          <w:szCs w:val="24"/>
        </w:rPr>
      </w:pPr>
      <w:r w:rsidRPr="00AD7D4E">
        <w:rPr>
          <w:sz w:val="24"/>
          <w:szCs w:val="24"/>
        </w:rPr>
        <w:t>Wyliczenie ceny oferty następuje poprzez skalkulowanie ryczałtowych wartości (cen</w:t>
      </w:r>
      <w:r w:rsidR="00565C70">
        <w:rPr>
          <w:sz w:val="24"/>
          <w:szCs w:val="24"/>
        </w:rPr>
        <w:t xml:space="preserve"> podanych </w:t>
      </w:r>
      <w:r w:rsidR="003306AC">
        <w:rPr>
          <w:sz w:val="24"/>
          <w:szCs w:val="24"/>
        </w:rPr>
        <w:t>z dokładnością do dwóch miejsc po przecinku</w:t>
      </w:r>
      <w:r w:rsidRPr="00AD7D4E">
        <w:rPr>
          <w:sz w:val="24"/>
          <w:szCs w:val="24"/>
        </w:rPr>
        <w:t xml:space="preserve">) jednostkowych netto wyszczególnionych w </w:t>
      </w:r>
      <w:r w:rsidRPr="00AD7D4E">
        <w:rPr>
          <w:i/>
          <w:sz w:val="24"/>
          <w:szCs w:val="24"/>
        </w:rPr>
        <w:t xml:space="preserve">Specyfikacji Asortymentowo–Cenowej </w:t>
      </w:r>
      <w:r w:rsidRPr="00AD7D4E">
        <w:rPr>
          <w:sz w:val="24"/>
          <w:szCs w:val="24"/>
        </w:rPr>
        <w:t>asortymentów dostawy.</w:t>
      </w:r>
    </w:p>
    <w:p w:rsidR="00C6353E" w:rsidRPr="00C34048" w:rsidRDefault="00C6353E" w:rsidP="003F6E85">
      <w:pPr>
        <w:numPr>
          <w:ilvl w:val="1"/>
          <w:numId w:val="7"/>
        </w:numPr>
        <w:spacing w:before="120"/>
        <w:ind w:left="567" w:hanging="567"/>
        <w:jc w:val="both"/>
        <w:rPr>
          <w:sz w:val="24"/>
          <w:szCs w:val="24"/>
        </w:rPr>
      </w:pPr>
      <w:r w:rsidRPr="00AD7D4E">
        <w:rPr>
          <w:sz w:val="24"/>
        </w:rPr>
        <w:t xml:space="preserve">Zaoferowane przez Wykonawcę wartości (ceny) </w:t>
      </w:r>
      <w:r w:rsidRPr="00C34048">
        <w:rPr>
          <w:sz w:val="24"/>
        </w:rPr>
        <w:t xml:space="preserve">jednostkowe netto za poszczególne asortymenty dostawy </w:t>
      </w:r>
      <w:r w:rsidRPr="00C34048">
        <w:rPr>
          <w:sz w:val="24"/>
          <w:szCs w:val="24"/>
        </w:rPr>
        <w:t xml:space="preserve">należy wpisać </w:t>
      </w:r>
      <w:r w:rsidR="00D64405">
        <w:rPr>
          <w:sz w:val="24"/>
        </w:rPr>
        <w:t xml:space="preserve">odpowiednio </w:t>
      </w:r>
      <w:r w:rsidR="00D64405" w:rsidRPr="00C651C5">
        <w:rPr>
          <w:sz w:val="24"/>
        </w:rPr>
        <w:t>do kolumny 5</w:t>
      </w:r>
      <w:r w:rsidRPr="00C34048">
        <w:rPr>
          <w:i/>
          <w:sz w:val="24"/>
          <w:szCs w:val="24"/>
        </w:rPr>
        <w:t>Specyfikacji Asortymentowo–Cenowej</w:t>
      </w:r>
      <w:r w:rsidRPr="00C34048">
        <w:rPr>
          <w:sz w:val="24"/>
        </w:rPr>
        <w:t xml:space="preserve">stanowiącego </w:t>
      </w:r>
      <w:r w:rsidRPr="00844500">
        <w:rPr>
          <w:sz w:val="24"/>
        </w:rPr>
        <w:t xml:space="preserve">załącznik nr </w:t>
      </w:r>
      <w:r w:rsidR="003A2009" w:rsidRPr="00844500">
        <w:rPr>
          <w:sz w:val="24"/>
        </w:rPr>
        <w:t>2.1</w:t>
      </w:r>
      <w:r w:rsidR="00074997">
        <w:rPr>
          <w:sz w:val="24"/>
        </w:rPr>
        <w:t xml:space="preserve"> do 2.2</w:t>
      </w:r>
      <w:r w:rsidRPr="00C34048">
        <w:rPr>
          <w:sz w:val="24"/>
        </w:rPr>
        <w:t xml:space="preserve"> do SIWZ.</w:t>
      </w:r>
    </w:p>
    <w:p w:rsidR="00C6353E" w:rsidRPr="00AD7D4E" w:rsidRDefault="00C6353E" w:rsidP="003F6E85">
      <w:pPr>
        <w:numPr>
          <w:ilvl w:val="1"/>
          <w:numId w:val="7"/>
        </w:numPr>
        <w:spacing w:before="120"/>
        <w:ind w:left="567" w:hanging="567"/>
        <w:jc w:val="both"/>
        <w:rPr>
          <w:sz w:val="24"/>
          <w:szCs w:val="24"/>
        </w:rPr>
      </w:pPr>
      <w:r w:rsidRPr="00C34048">
        <w:rPr>
          <w:bCs/>
          <w:sz w:val="24"/>
          <w:szCs w:val="24"/>
        </w:rPr>
        <w:t xml:space="preserve">Wartość netto poszczególnych asortymentów </w:t>
      </w:r>
      <w:r w:rsidRPr="00C34048">
        <w:rPr>
          <w:sz w:val="24"/>
          <w:szCs w:val="24"/>
        </w:rPr>
        <w:t xml:space="preserve">dostaw </w:t>
      </w:r>
      <w:r w:rsidRPr="00C34048">
        <w:rPr>
          <w:bCs/>
          <w:sz w:val="24"/>
          <w:szCs w:val="24"/>
        </w:rPr>
        <w:t>- kolumna</w:t>
      </w:r>
      <w:r w:rsidR="00D64405">
        <w:rPr>
          <w:bCs/>
          <w:sz w:val="24"/>
          <w:szCs w:val="24"/>
        </w:rPr>
        <w:t>6</w:t>
      </w:r>
      <w:r w:rsidRPr="00245505">
        <w:rPr>
          <w:i/>
          <w:sz w:val="24"/>
          <w:szCs w:val="24"/>
        </w:rPr>
        <w:t>Specyfikacji Asortymentowo–</w:t>
      </w:r>
      <w:r>
        <w:rPr>
          <w:i/>
          <w:sz w:val="24"/>
          <w:szCs w:val="24"/>
        </w:rPr>
        <w:t>Cenowej</w:t>
      </w:r>
      <w:r w:rsidRPr="00245505">
        <w:rPr>
          <w:bCs/>
          <w:sz w:val="24"/>
          <w:szCs w:val="24"/>
        </w:rPr>
        <w:t xml:space="preserve">jest iloczynem ilości (kolumna 4) i wartości jednostkowej </w:t>
      </w:r>
      <w:r w:rsidR="00D64405">
        <w:rPr>
          <w:bCs/>
          <w:sz w:val="24"/>
          <w:szCs w:val="24"/>
        </w:rPr>
        <w:t>netto dostaw (kolumna 5</w:t>
      </w:r>
      <w:r w:rsidRPr="00AD7D4E">
        <w:rPr>
          <w:bCs/>
          <w:sz w:val="24"/>
          <w:szCs w:val="24"/>
        </w:rPr>
        <w:t>).</w:t>
      </w:r>
    </w:p>
    <w:p w:rsidR="00C6353E" w:rsidRDefault="00C6353E" w:rsidP="003F6E85">
      <w:pPr>
        <w:numPr>
          <w:ilvl w:val="1"/>
          <w:numId w:val="7"/>
        </w:numPr>
        <w:spacing w:before="120"/>
        <w:ind w:left="567" w:hanging="567"/>
        <w:jc w:val="both"/>
        <w:rPr>
          <w:sz w:val="24"/>
          <w:szCs w:val="24"/>
        </w:rPr>
      </w:pPr>
      <w:r w:rsidRPr="002465BE">
        <w:rPr>
          <w:bCs/>
          <w:sz w:val="24"/>
          <w:szCs w:val="24"/>
        </w:rPr>
        <w:t xml:space="preserve">W kolumnie </w:t>
      </w:r>
      <w:r>
        <w:rPr>
          <w:bCs/>
          <w:sz w:val="24"/>
          <w:szCs w:val="24"/>
        </w:rPr>
        <w:t xml:space="preserve">7 </w:t>
      </w:r>
      <w:r w:rsidRPr="002465BE">
        <w:rPr>
          <w:bCs/>
          <w:sz w:val="24"/>
          <w:szCs w:val="24"/>
        </w:rPr>
        <w:t>należy wpisać stawkę podatku VAT za poszczególne elementy dostawy</w:t>
      </w:r>
      <w:r w:rsidRPr="002465BE">
        <w:rPr>
          <w:sz w:val="24"/>
          <w:szCs w:val="24"/>
        </w:rPr>
        <w:t>.</w:t>
      </w:r>
    </w:p>
    <w:p w:rsidR="00C6353E" w:rsidRPr="00F51B2D" w:rsidRDefault="00C6353E" w:rsidP="003F6E85">
      <w:pPr>
        <w:numPr>
          <w:ilvl w:val="1"/>
          <w:numId w:val="7"/>
        </w:numPr>
        <w:spacing w:before="120"/>
        <w:ind w:left="567" w:hanging="567"/>
        <w:jc w:val="both"/>
        <w:rPr>
          <w:sz w:val="24"/>
          <w:szCs w:val="24"/>
        </w:rPr>
      </w:pPr>
      <w:r w:rsidRPr="002465BE">
        <w:rPr>
          <w:bCs/>
          <w:sz w:val="24"/>
          <w:szCs w:val="24"/>
        </w:rPr>
        <w:t xml:space="preserve">W kolumnie </w:t>
      </w:r>
      <w:r w:rsidR="00E7026D">
        <w:rPr>
          <w:bCs/>
          <w:sz w:val="24"/>
          <w:szCs w:val="24"/>
        </w:rPr>
        <w:t xml:space="preserve">8 </w:t>
      </w:r>
      <w:r w:rsidRPr="002465BE">
        <w:rPr>
          <w:bCs/>
          <w:sz w:val="24"/>
          <w:szCs w:val="24"/>
        </w:rPr>
        <w:t xml:space="preserve">należy wyliczyć </w:t>
      </w:r>
      <w:r>
        <w:rPr>
          <w:bCs/>
          <w:sz w:val="24"/>
          <w:szCs w:val="24"/>
        </w:rPr>
        <w:t xml:space="preserve">kwotę podatku VAT </w:t>
      </w:r>
      <w:r w:rsidRPr="002465BE">
        <w:rPr>
          <w:bCs/>
          <w:sz w:val="24"/>
          <w:szCs w:val="24"/>
        </w:rPr>
        <w:t xml:space="preserve">za poszczególne asortymenty dostawy </w:t>
      </w:r>
      <w:r>
        <w:rPr>
          <w:bCs/>
          <w:sz w:val="24"/>
          <w:szCs w:val="24"/>
        </w:rPr>
        <w:t>która jest iloczynem wartości netto (</w:t>
      </w:r>
      <w:r w:rsidR="00E7026D">
        <w:rPr>
          <w:bCs/>
          <w:sz w:val="24"/>
          <w:szCs w:val="24"/>
        </w:rPr>
        <w:t>kolumna 6</w:t>
      </w:r>
      <w:r w:rsidRPr="00F51B2D">
        <w:rPr>
          <w:bCs/>
          <w:sz w:val="24"/>
          <w:szCs w:val="24"/>
        </w:rPr>
        <w:t>) i staw</w:t>
      </w:r>
      <w:r w:rsidR="00E7026D">
        <w:rPr>
          <w:bCs/>
          <w:sz w:val="24"/>
          <w:szCs w:val="24"/>
        </w:rPr>
        <w:t>ki podatku VAT (kolumna 7</w:t>
      </w:r>
      <w:r w:rsidRPr="00F51B2D">
        <w:rPr>
          <w:bCs/>
          <w:sz w:val="24"/>
          <w:szCs w:val="24"/>
        </w:rPr>
        <w:t>).</w:t>
      </w:r>
    </w:p>
    <w:p w:rsidR="00C6353E" w:rsidRPr="00343A3E" w:rsidRDefault="00EF1CBC" w:rsidP="003F6E85">
      <w:pPr>
        <w:numPr>
          <w:ilvl w:val="1"/>
          <w:numId w:val="7"/>
        </w:numPr>
        <w:spacing w:before="120"/>
        <w:ind w:left="567" w:hanging="567"/>
        <w:jc w:val="both"/>
        <w:rPr>
          <w:sz w:val="24"/>
          <w:szCs w:val="24"/>
        </w:rPr>
      </w:pPr>
      <w:r>
        <w:rPr>
          <w:bCs/>
          <w:sz w:val="24"/>
          <w:szCs w:val="24"/>
        </w:rPr>
        <w:t xml:space="preserve">W kolumnie 9 </w:t>
      </w:r>
      <w:r w:rsidR="00C6353E" w:rsidRPr="00F51B2D">
        <w:rPr>
          <w:bCs/>
          <w:sz w:val="24"/>
          <w:szCs w:val="24"/>
        </w:rPr>
        <w:t>należy wyliczyć wartość brutto za poszczególne</w:t>
      </w:r>
      <w:r w:rsidR="00C6353E" w:rsidRPr="002465BE">
        <w:rPr>
          <w:bCs/>
          <w:sz w:val="24"/>
          <w:szCs w:val="24"/>
        </w:rPr>
        <w:t xml:space="preserve"> asortymenty dostawy</w:t>
      </w:r>
      <w:r w:rsidR="00C6353E" w:rsidRPr="00245505">
        <w:rPr>
          <w:bCs/>
          <w:sz w:val="24"/>
          <w:szCs w:val="24"/>
        </w:rPr>
        <w:t>będąc</w:t>
      </w:r>
      <w:r w:rsidR="00C6353E">
        <w:rPr>
          <w:bCs/>
          <w:sz w:val="24"/>
          <w:szCs w:val="24"/>
        </w:rPr>
        <w:t xml:space="preserve">ą sumą </w:t>
      </w:r>
      <w:r w:rsidR="005728FE">
        <w:rPr>
          <w:bCs/>
          <w:sz w:val="24"/>
          <w:szCs w:val="24"/>
        </w:rPr>
        <w:t>wartości netto (kolumna 6</w:t>
      </w:r>
      <w:r w:rsidR="00C6353E">
        <w:rPr>
          <w:bCs/>
          <w:sz w:val="24"/>
          <w:szCs w:val="24"/>
        </w:rPr>
        <w:t>) i kwoty pod</w:t>
      </w:r>
      <w:r w:rsidR="005728FE">
        <w:rPr>
          <w:bCs/>
          <w:sz w:val="24"/>
          <w:szCs w:val="24"/>
        </w:rPr>
        <w:t>atku VAT (kolumna 8</w:t>
      </w:r>
      <w:r w:rsidR="00C6353E">
        <w:rPr>
          <w:bCs/>
          <w:sz w:val="24"/>
          <w:szCs w:val="24"/>
        </w:rPr>
        <w:t>).</w:t>
      </w:r>
    </w:p>
    <w:p w:rsidR="00C6353E" w:rsidRPr="003D2ABE" w:rsidRDefault="00C6353E" w:rsidP="003F6E85">
      <w:pPr>
        <w:numPr>
          <w:ilvl w:val="1"/>
          <w:numId w:val="7"/>
        </w:numPr>
        <w:spacing w:before="120"/>
        <w:ind w:left="567" w:hanging="567"/>
        <w:jc w:val="both"/>
        <w:rPr>
          <w:sz w:val="24"/>
          <w:szCs w:val="24"/>
        </w:rPr>
      </w:pPr>
      <w:r w:rsidRPr="002465BE">
        <w:rPr>
          <w:bCs/>
          <w:sz w:val="24"/>
          <w:szCs w:val="24"/>
        </w:rPr>
        <w:t>Suma wartości brutto za poszczególne asortymenty dostawy</w:t>
      </w:r>
      <w:r w:rsidRPr="002465BE">
        <w:rPr>
          <w:sz w:val="24"/>
          <w:szCs w:val="24"/>
        </w:rPr>
        <w:t>(łączna wartość oferty</w:t>
      </w:r>
      <w:r>
        <w:rPr>
          <w:sz w:val="24"/>
          <w:szCs w:val="24"/>
        </w:rPr>
        <w:t>/razem</w:t>
      </w:r>
      <w:r w:rsidRPr="002465BE">
        <w:rPr>
          <w:sz w:val="24"/>
          <w:szCs w:val="24"/>
        </w:rPr>
        <w:t xml:space="preserve">) </w:t>
      </w:r>
      <w:r>
        <w:rPr>
          <w:bCs/>
          <w:sz w:val="24"/>
          <w:szCs w:val="24"/>
        </w:rPr>
        <w:t xml:space="preserve">w kolumnie 9 </w:t>
      </w:r>
      <w:r w:rsidRPr="002465BE">
        <w:rPr>
          <w:i/>
          <w:sz w:val="24"/>
          <w:szCs w:val="24"/>
        </w:rPr>
        <w:t>Specyfikacji Asortymentowo–</w:t>
      </w:r>
      <w:r>
        <w:rPr>
          <w:i/>
          <w:sz w:val="24"/>
          <w:szCs w:val="24"/>
        </w:rPr>
        <w:t>Cenowej</w:t>
      </w:r>
      <w:r w:rsidRPr="002465BE">
        <w:rPr>
          <w:bCs/>
          <w:sz w:val="24"/>
          <w:szCs w:val="24"/>
        </w:rPr>
        <w:t xml:space="preserve">stanowi </w:t>
      </w:r>
      <w:r w:rsidRPr="002465BE">
        <w:rPr>
          <w:b/>
          <w:bCs/>
          <w:sz w:val="24"/>
          <w:szCs w:val="24"/>
        </w:rPr>
        <w:t>cenę oferty</w:t>
      </w:r>
      <w:r w:rsidRPr="002465BE">
        <w:rPr>
          <w:bCs/>
          <w:sz w:val="24"/>
          <w:szCs w:val="24"/>
        </w:rPr>
        <w:t>.</w:t>
      </w:r>
    </w:p>
    <w:p w:rsidR="00C6353E" w:rsidRPr="00E36334" w:rsidRDefault="00C6353E" w:rsidP="003F6E85">
      <w:pPr>
        <w:pStyle w:val="Akapitzlist"/>
        <w:numPr>
          <w:ilvl w:val="1"/>
          <w:numId w:val="7"/>
        </w:numPr>
        <w:spacing w:after="120"/>
        <w:ind w:left="709" w:hanging="709"/>
        <w:contextualSpacing w:val="0"/>
        <w:jc w:val="both"/>
        <w:rPr>
          <w:color w:val="000000"/>
          <w:sz w:val="24"/>
          <w:szCs w:val="22"/>
          <w:lang w:eastAsia="en-US"/>
        </w:rPr>
      </w:pPr>
      <w:r>
        <w:rPr>
          <w:bCs/>
          <w:sz w:val="24"/>
          <w:szCs w:val="24"/>
        </w:rPr>
        <w:t xml:space="preserve">Łączne wartości </w:t>
      </w:r>
      <w:r w:rsidRPr="00870BFB">
        <w:rPr>
          <w:sz w:val="24"/>
          <w:szCs w:val="24"/>
        </w:rPr>
        <w:t>netto</w:t>
      </w:r>
      <w:r w:rsidR="00D2418C">
        <w:rPr>
          <w:sz w:val="24"/>
          <w:szCs w:val="24"/>
        </w:rPr>
        <w:t xml:space="preserve"> (kolumna 6</w:t>
      </w:r>
      <w:r>
        <w:rPr>
          <w:sz w:val="24"/>
          <w:szCs w:val="24"/>
        </w:rPr>
        <w:t>)</w:t>
      </w:r>
      <w:r w:rsidRPr="00870BFB">
        <w:rPr>
          <w:sz w:val="24"/>
          <w:szCs w:val="24"/>
        </w:rPr>
        <w:t xml:space="preserve">, kwotę podatku VAT </w:t>
      </w:r>
      <w:r>
        <w:rPr>
          <w:sz w:val="24"/>
          <w:szCs w:val="24"/>
        </w:rPr>
        <w:t>(kolum</w:t>
      </w:r>
      <w:r w:rsidR="00565A2D">
        <w:rPr>
          <w:sz w:val="24"/>
          <w:szCs w:val="24"/>
        </w:rPr>
        <w:t>na 8</w:t>
      </w:r>
      <w:r>
        <w:rPr>
          <w:sz w:val="24"/>
          <w:szCs w:val="24"/>
        </w:rPr>
        <w:t xml:space="preserve">) </w:t>
      </w:r>
      <w:r w:rsidRPr="00870BFB">
        <w:rPr>
          <w:sz w:val="24"/>
          <w:szCs w:val="24"/>
        </w:rPr>
        <w:t>oraz</w:t>
      </w:r>
      <w:r>
        <w:rPr>
          <w:sz w:val="24"/>
          <w:szCs w:val="24"/>
        </w:rPr>
        <w:t>w</w:t>
      </w:r>
      <w:r w:rsidR="00565A2D">
        <w:rPr>
          <w:sz w:val="24"/>
          <w:szCs w:val="24"/>
        </w:rPr>
        <w:t>artości brutto (kolumna 9</w:t>
      </w:r>
      <w:r>
        <w:rPr>
          <w:sz w:val="24"/>
          <w:szCs w:val="24"/>
        </w:rPr>
        <w:t xml:space="preserve">) - </w:t>
      </w:r>
      <w:r w:rsidRPr="00870BFB">
        <w:rPr>
          <w:b/>
          <w:sz w:val="24"/>
          <w:szCs w:val="24"/>
        </w:rPr>
        <w:t>cenę oferty</w:t>
      </w:r>
      <w:r w:rsidRPr="00870BFB">
        <w:rPr>
          <w:sz w:val="24"/>
          <w:szCs w:val="24"/>
        </w:rPr>
        <w:t xml:space="preserve"> należy wpisać do </w:t>
      </w:r>
      <w:r w:rsidRPr="00870BFB">
        <w:rPr>
          <w:i/>
          <w:sz w:val="24"/>
          <w:szCs w:val="24"/>
        </w:rPr>
        <w:t>Formularza oferty</w:t>
      </w:r>
      <w:r w:rsidRPr="00870BFB">
        <w:rPr>
          <w:sz w:val="24"/>
          <w:szCs w:val="24"/>
        </w:rPr>
        <w:t xml:space="preserve"> stanowiącego załącznik nr </w:t>
      </w:r>
      <w:r>
        <w:rPr>
          <w:sz w:val="24"/>
          <w:szCs w:val="24"/>
        </w:rPr>
        <w:t>1 do SIWZ.</w:t>
      </w:r>
    </w:p>
    <w:p w:rsidR="00C6353E" w:rsidRPr="002E0829" w:rsidRDefault="00C6353E" w:rsidP="003F6E85">
      <w:pPr>
        <w:numPr>
          <w:ilvl w:val="1"/>
          <w:numId w:val="7"/>
        </w:numPr>
        <w:spacing w:before="120"/>
        <w:ind w:left="709" w:hanging="709"/>
        <w:jc w:val="both"/>
        <w:rPr>
          <w:sz w:val="24"/>
          <w:szCs w:val="24"/>
        </w:rPr>
      </w:pPr>
      <w:r w:rsidRPr="002465BE">
        <w:rPr>
          <w:color w:val="000000"/>
          <w:sz w:val="24"/>
          <w:szCs w:val="22"/>
          <w:lang w:eastAsia="en-US"/>
        </w:rPr>
        <w:t>Wszystkie wartości i ceny należy podać w złotych polskich.</w:t>
      </w:r>
    </w:p>
    <w:p w:rsidR="00C6353E" w:rsidRPr="002E0829" w:rsidRDefault="00C6353E" w:rsidP="003F6E85">
      <w:pPr>
        <w:numPr>
          <w:ilvl w:val="1"/>
          <w:numId w:val="7"/>
        </w:numPr>
        <w:spacing w:before="120"/>
        <w:ind w:left="709" w:hanging="709"/>
        <w:jc w:val="both"/>
        <w:rPr>
          <w:sz w:val="24"/>
          <w:szCs w:val="24"/>
        </w:rPr>
      </w:pPr>
      <w:r w:rsidRPr="002E0829">
        <w:rPr>
          <w:color w:val="000000"/>
          <w:sz w:val="24"/>
          <w:szCs w:val="22"/>
          <w:lang w:eastAsia="en-US"/>
        </w:rPr>
        <w:t>Cena podana w ofercie musi zawierać wszystkie koszty związane z realizacją zamówienia</w:t>
      </w:r>
      <w:r>
        <w:rPr>
          <w:color w:val="000000"/>
          <w:sz w:val="24"/>
          <w:szCs w:val="22"/>
          <w:lang w:eastAsia="en-US"/>
        </w:rPr>
        <w:t>.</w:t>
      </w:r>
    </w:p>
    <w:p w:rsidR="00C6353E" w:rsidRPr="00F86486" w:rsidRDefault="00C6353E" w:rsidP="003F6E85">
      <w:pPr>
        <w:pStyle w:val="Akapitzlist"/>
        <w:numPr>
          <w:ilvl w:val="1"/>
          <w:numId w:val="7"/>
        </w:numPr>
        <w:autoSpaceDE w:val="0"/>
        <w:autoSpaceDN w:val="0"/>
        <w:adjustRightInd w:val="0"/>
        <w:spacing w:after="120"/>
        <w:ind w:left="709" w:hanging="709"/>
        <w:contextualSpacing w:val="0"/>
        <w:jc w:val="both"/>
        <w:rPr>
          <w:color w:val="000000"/>
          <w:sz w:val="24"/>
          <w:szCs w:val="24"/>
        </w:rPr>
      </w:pPr>
      <w:r w:rsidRPr="004141E4">
        <w:rPr>
          <w:color w:val="000000"/>
          <w:sz w:val="24"/>
          <w:szCs w:val="24"/>
        </w:rPr>
        <w:t xml:space="preserve">Do porównania i oceny ofert </w:t>
      </w:r>
      <w:r>
        <w:rPr>
          <w:color w:val="000000"/>
          <w:sz w:val="24"/>
          <w:szCs w:val="24"/>
        </w:rPr>
        <w:t xml:space="preserve">w poszczególnych częściach zamówienia </w:t>
      </w:r>
      <w:r w:rsidRPr="004141E4">
        <w:rPr>
          <w:color w:val="000000"/>
          <w:sz w:val="24"/>
          <w:szCs w:val="24"/>
        </w:rPr>
        <w:t xml:space="preserve">Zamawiający będzie brał pod uwagę cenę brutto </w:t>
      </w:r>
      <w:r>
        <w:rPr>
          <w:color w:val="000000"/>
          <w:sz w:val="24"/>
          <w:szCs w:val="24"/>
        </w:rPr>
        <w:t xml:space="preserve">za wszystkie </w:t>
      </w:r>
      <w:r w:rsidRPr="00557EDC">
        <w:rPr>
          <w:bCs/>
          <w:sz w:val="24"/>
          <w:szCs w:val="24"/>
        </w:rPr>
        <w:t>e</w:t>
      </w:r>
      <w:r>
        <w:rPr>
          <w:bCs/>
          <w:sz w:val="24"/>
          <w:szCs w:val="24"/>
        </w:rPr>
        <w:t>lementy dostawydanej części zamówienia.</w:t>
      </w:r>
    </w:p>
    <w:p w:rsidR="00C6353E" w:rsidRPr="00DE4621" w:rsidRDefault="00C6353E" w:rsidP="003F6E85">
      <w:pPr>
        <w:pStyle w:val="Akapitzlist"/>
        <w:numPr>
          <w:ilvl w:val="1"/>
          <w:numId w:val="7"/>
        </w:numPr>
        <w:autoSpaceDE w:val="0"/>
        <w:autoSpaceDN w:val="0"/>
        <w:adjustRightInd w:val="0"/>
        <w:spacing w:after="120"/>
        <w:ind w:left="709" w:hanging="709"/>
        <w:contextualSpacing w:val="0"/>
        <w:jc w:val="both"/>
        <w:rPr>
          <w:color w:val="000000"/>
          <w:sz w:val="24"/>
          <w:szCs w:val="24"/>
        </w:rPr>
      </w:pPr>
      <w:r w:rsidRPr="004141E4">
        <w:rPr>
          <w:color w:val="000000"/>
          <w:sz w:val="24"/>
          <w:szCs w:val="24"/>
        </w:rPr>
        <w:t>Zamawiający w celu oceny oferty, której wybór prowadziłby do p</w:t>
      </w:r>
      <w:r>
        <w:rPr>
          <w:color w:val="000000"/>
          <w:sz w:val="24"/>
          <w:szCs w:val="24"/>
        </w:rPr>
        <w:t>owstania obowiązku podatkowego Z</w:t>
      </w:r>
      <w:r w:rsidRPr="004141E4">
        <w:rPr>
          <w:color w:val="000000"/>
          <w:sz w:val="24"/>
          <w:szCs w:val="24"/>
        </w:rPr>
        <w:t>amawiającego (w przypadku wykonawcy zagranicznego z krajów Unii Europejskiej), zgodnie z przepisami</w:t>
      </w:r>
      <w:r>
        <w:rPr>
          <w:color w:val="000000"/>
          <w:sz w:val="24"/>
          <w:szCs w:val="24"/>
        </w:rPr>
        <w:t xml:space="preserve"> o podatku od towarów i usług w </w:t>
      </w:r>
      <w:r w:rsidRPr="004141E4">
        <w:rPr>
          <w:color w:val="000000"/>
          <w:sz w:val="24"/>
          <w:szCs w:val="24"/>
        </w:rPr>
        <w:t>zakresie dotyczącym wewnątrzwspólnotowego nabycia towarów, doliczy do przedstawionej w ofercie ceny pod</w:t>
      </w:r>
      <w:r>
        <w:rPr>
          <w:color w:val="000000"/>
          <w:sz w:val="24"/>
          <w:szCs w:val="24"/>
        </w:rPr>
        <w:t>atek od towarów i usług, który Z</w:t>
      </w:r>
      <w:r w:rsidRPr="004141E4">
        <w:rPr>
          <w:color w:val="000000"/>
          <w:sz w:val="24"/>
          <w:szCs w:val="24"/>
        </w:rPr>
        <w:t>amawiający miałby obowiązek wpłacić zgodnie z obowiązującymi przepisami.</w:t>
      </w:r>
    </w:p>
    <w:p w:rsidR="00C6353E" w:rsidRDefault="00C6353E" w:rsidP="00C6353E">
      <w:pPr>
        <w:spacing w:before="120"/>
        <w:jc w:val="both"/>
        <w:rPr>
          <w:bCs/>
          <w:sz w:val="24"/>
          <w:szCs w:val="24"/>
        </w:rPr>
      </w:pPr>
    </w:p>
    <w:p w:rsidR="00C6353E" w:rsidRPr="004F11F6" w:rsidRDefault="00C6353E" w:rsidP="003F6E85">
      <w:pPr>
        <w:pStyle w:val="Nagwek1"/>
        <w:numPr>
          <w:ilvl w:val="0"/>
          <w:numId w:val="7"/>
        </w:numPr>
        <w:spacing w:before="0"/>
        <w:ind w:left="567" w:hanging="567"/>
        <w:jc w:val="both"/>
        <w:rPr>
          <w:color w:val="auto"/>
        </w:rPr>
      </w:pPr>
      <w:bookmarkStart w:id="17" w:name="_Toc461037309"/>
      <w:bookmarkStart w:id="18" w:name="_Toc532806643"/>
      <w:r w:rsidRPr="004F11F6">
        <w:rPr>
          <w:color w:val="auto"/>
        </w:rPr>
        <w:t>OPIS KRYTERIÓW, KTÓRYMI ZAMAWIAJĄCY BĘDZIE SIĘ KIEROWAŁ PRZY WYBORZE OFERTY, WRAZ Z PODANIEM ZNACZENIA TYCH KRYTERIÓW I SPOSOBU OCENY OFERT.</w:t>
      </w:r>
      <w:bookmarkEnd w:id="17"/>
      <w:bookmarkEnd w:id="18"/>
    </w:p>
    <w:p w:rsidR="00C6353E" w:rsidRDefault="00C6353E" w:rsidP="00C6353E">
      <w:pPr>
        <w:pStyle w:val="Tekstprzypisudolnego"/>
        <w:suppressAutoHyphens w:val="0"/>
        <w:ind w:left="567"/>
        <w:rPr>
          <w:szCs w:val="24"/>
        </w:rPr>
      </w:pPr>
    </w:p>
    <w:p w:rsidR="00121488" w:rsidRPr="00121488" w:rsidRDefault="00121488" w:rsidP="003F6E85">
      <w:pPr>
        <w:numPr>
          <w:ilvl w:val="1"/>
          <w:numId w:val="7"/>
        </w:numPr>
        <w:spacing w:after="120"/>
        <w:ind w:left="567" w:hanging="567"/>
        <w:rPr>
          <w:b/>
          <w:sz w:val="24"/>
          <w:szCs w:val="24"/>
          <w:u w:val="single"/>
        </w:rPr>
      </w:pPr>
      <w:r w:rsidRPr="00121488">
        <w:rPr>
          <w:b/>
          <w:sz w:val="24"/>
          <w:szCs w:val="24"/>
          <w:u w:val="single"/>
        </w:rPr>
        <w:t>Kryteria wyboru ofert:</w:t>
      </w:r>
    </w:p>
    <w:p w:rsidR="00121488" w:rsidRPr="00121488" w:rsidRDefault="00121488" w:rsidP="003F6E85">
      <w:pPr>
        <w:numPr>
          <w:ilvl w:val="2"/>
          <w:numId w:val="8"/>
        </w:numPr>
        <w:spacing w:after="120"/>
        <w:ind w:left="1134" w:hanging="850"/>
        <w:rPr>
          <w:sz w:val="24"/>
          <w:szCs w:val="24"/>
        </w:rPr>
      </w:pPr>
      <w:r w:rsidRPr="00121488">
        <w:rPr>
          <w:sz w:val="24"/>
          <w:szCs w:val="24"/>
        </w:rPr>
        <w:t>Cena</w:t>
      </w:r>
      <w:r w:rsidRPr="00121488">
        <w:rPr>
          <w:sz w:val="24"/>
          <w:szCs w:val="24"/>
        </w:rPr>
        <w:tab/>
      </w:r>
    </w:p>
    <w:p w:rsidR="00121488" w:rsidRPr="00121488" w:rsidRDefault="00121488" w:rsidP="003F6E85">
      <w:pPr>
        <w:numPr>
          <w:ilvl w:val="2"/>
          <w:numId w:val="8"/>
        </w:numPr>
        <w:spacing w:after="120"/>
        <w:ind w:left="1134" w:hanging="850"/>
        <w:rPr>
          <w:sz w:val="24"/>
          <w:szCs w:val="24"/>
        </w:rPr>
      </w:pPr>
      <w:r w:rsidRPr="00121488">
        <w:rPr>
          <w:sz w:val="24"/>
          <w:szCs w:val="24"/>
        </w:rPr>
        <w:t xml:space="preserve">Termin uzupełnienia depozytu (w zakresie </w:t>
      </w:r>
      <w:r w:rsidRPr="00844500">
        <w:rPr>
          <w:sz w:val="24"/>
          <w:szCs w:val="24"/>
        </w:rPr>
        <w:t>pakietu nr 1,</w:t>
      </w:r>
      <w:r w:rsidR="009444A4">
        <w:rPr>
          <w:sz w:val="24"/>
          <w:szCs w:val="24"/>
        </w:rPr>
        <w:t xml:space="preserve">3) </w:t>
      </w:r>
      <w:r w:rsidRPr="00844500">
        <w:rPr>
          <w:b/>
          <w:sz w:val="24"/>
          <w:szCs w:val="24"/>
        </w:rPr>
        <w:t xml:space="preserve">lub </w:t>
      </w:r>
      <w:r w:rsidRPr="00844500">
        <w:rPr>
          <w:sz w:val="24"/>
          <w:szCs w:val="24"/>
        </w:rPr>
        <w:t>termin dostawy</w:t>
      </w:r>
      <w:r w:rsidR="009444A4">
        <w:rPr>
          <w:sz w:val="24"/>
          <w:szCs w:val="24"/>
        </w:rPr>
        <w:t>(w </w:t>
      </w:r>
      <w:r w:rsidRPr="00844500">
        <w:rPr>
          <w:sz w:val="24"/>
          <w:szCs w:val="24"/>
        </w:rPr>
        <w:t>zakresie pozostałych pakietów)</w:t>
      </w:r>
      <w:r w:rsidRPr="00121488">
        <w:rPr>
          <w:sz w:val="24"/>
          <w:szCs w:val="24"/>
        </w:rPr>
        <w:tab/>
      </w:r>
      <w:r w:rsidRPr="00121488">
        <w:rPr>
          <w:b/>
          <w:sz w:val="24"/>
          <w:szCs w:val="24"/>
        </w:rPr>
        <w:tab/>
      </w:r>
      <w:r w:rsidRPr="00121488">
        <w:rPr>
          <w:b/>
          <w:sz w:val="24"/>
          <w:szCs w:val="24"/>
        </w:rPr>
        <w:tab/>
      </w:r>
    </w:p>
    <w:p w:rsidR="00121488" w:rsidRPr="00121488" w:rsidRDefault="00121488" w:rsidP="003F6E85">
      <w:pPr>
        <w:numPr>
          <w:ilvl w:val="1"/>
          <w:numId w:val="7"/>
        </w:numPr>
        <w:spacing w:after="120"/>
        <w:ind w:left="567" w:hanging="567"/>
        <w:rPr>
          <w:b/>
          <w:sz w:val="24"/>
          <w:szCs w:val="24"/>
          <w:u w:val="single"/>
        </w:rPr>
      </w:pPr>
      <w:r w:rsidRPr="00121488">
        <w:rPr>
          <w:b/>
          <w:sz w:val="24"/>
          <w:szCs w:val="24"/>
          <w:u w:val="single"/>
        </w:rPr>
        <w:t>Znaczenie (waga) kryteriów oceny ofert:</w:t>
      </w:r>
    </w:p>
    <w:p w:rsidR="00121488" w:rsidRPr="00121488" w:rsidRDefault="00121488" w:rsidP="003F6E85">
      <w:pPr>
        <w:numPr>
          <w:ilvl w:val="2"/>
          <w:numId w:val="9"/>
        </w:numPr>
        <w:spacing w:after="120"/>
        <w:ind w:left="1134" w:hanging="850"/>
        <w:rPr>
          <w:b/>
          <w:sz w:val="24"/>
          <w:szCs w:val="24"/>
        </w:rPr>
      </w:pPr>
      <w:r w:rsidRPr="00121488">
        <w:rPr>
          <w:sz w:val="24"/>
          <w:szCs w:val="24"/>
        </w:rPr>
        <w:t>Cena</w:t>
      </w:r>
      <w:r w:rsidRPr="00121488">
        <w:rPr>
          <w:sz w:val="24"/>
          <w:szCs w:val="24"/>
        </w:rPr>
        <w:tab/>
      </w:r>
      <w:r w:rsidRPr="00121488">
        <w:rPr>
          <w:sz w:val="24"/>
          <w:szCs w:val="24"/>
        </w:rPr>
        <w:tab/>
      </w:r>
      <w:r w:rsidRPr="00121488">
        <w:rPr>
          <w:sz w:val="24"/>
          <w:szCs w:val="24"/>
        </w:rPr>
        <w:tab/>
      </w:r>
      <w:r w:rsidRPr="00121488">
        <w:rPr>
          <w:sz w:val="24"/>
          <w:szCs w:val="24"/>
        </w:rPr>
        <w:tab/>
      </w:r>
      <w:r w:rsidRPr="00121488">
        <w:rPr>
          <w:sz w:val="24"/>
          <w:szCs w:val="24"/>
        </w:rPr>
        <w:tab/>
      </w:r>
      <w:r w:rsidRPr="00121488">
        <w:rPr>
          <w:sz w:val="24"/>
          <w:szCs w:val="24"/>
        </w:rPr>
        <w:tab/>
      </w:r>
      <w:r w:rsidRPr="00121488">
        <w:rPr>
          <w:sz w:val="24"/>
          <w:szCs w:val="24"/>
        </w:rPr>
        <w:tab/>
      </w:r>
      <w:r w:rsidRPr="00121488">
        <w:rPr>
          <w:sz w:val="24"/>
          <w:szCs w:val="24"/>
        </w:rPr>
        <w:tab/>
      </w:r>
      <w:r w:rsidRPr="00121488">
        <w:rPr>
          <w:b/>
          <w:sz w:val="24"/>
          <w:szCs w:val="24"/>
        </w:rPr>
        <w:t>60%</w:t>
      </w:r>
    </w:p>
    <w:p w:rsidR="00121488" w:rsidRDefault="00121488" w:rsidP="003F6E85">
      <w:pPr>
        <w:numPr>
          <w:ilvl w:val="2"/>
          <w:numId w:val="9"/>
        </w:numPr>
        <w:spacing w:after="120"/>
        <w:ind w:left="1134" w:hanging="850"/>
        <w:rPr>
          <w:b/>
          <w:sz w:val="24"/>
          <w:szCs w:val="24"/>
        </w:rPr>
      </w:pPr>
      <w:r w:rsidRPr="00121488">
        <w:rPr>
          <w:sz w:val="24"/>
          <w:szCs w:val="24"/>
        </w:rPr>
        <w:t>Termin uzupełnienia depozytu</w:t>
      </w:r>
      <w:r w:rsidR="00074997">
        <w:rPr>
          <w:sz w:val="24"/>
          <w:szCs w:val="24"/>
        </w:rPr>
        <w:tab/>
      </w:r>
      <w:r w:rsidR="00074997">
        <w:rPr>
          <w:sz w:val="24"/>
          <w:szCs w:val="24"/>
        </w:rPr>
        <w:tab/>
      </w:r>
      <w:r w:rsidR="00074997">
        <w:rPr>
          <w:sz w:val="24"/>
          <w:szCs w:val="24"/>
        </w:rPr>
        <w:tab/>
      </w:r>
      <w:r w:rsidRPr="00121488">
        <w:rPr>
          <w:b/>
          <w:sz w:val="24"/>
          <w:szCs w:val="24"/>
        </w:rPr>
        <w:tab/>
      </w:r>
      <w:r w:rsidRPr="00121488">
        <w:rPr>
          <w:b/>
          <w:sz w:val="24"/>
          <w:szCs w:val="24"/>
        </w:rPr>
        <w:tab/>
        <w:t>40 %</w:t>
      </w:r>
    </w:p>
    <w:p w:rsidR="002C5B48" w:rsidRPr="00121488" w:rsidRDefault="002C5B48" w:rsidP="002C5B48">
      <w:pPr>
        <w:spacing w:after="120"/>
        <w:ind w:left="1134"/>
        <w:rPr>
          <w:b/>
          <w:sz w:val="24"/>
          <w:szCs w:val="24"/>
        </w:rPr>
      </w:pPr>
    </w:p>
    <w:p w:rsidR="00121488" w:rsidRPr="00121488" w:rsidRDefault="00121488" w:rsidP="003F6E85">
      <w:pPr>
        <w:numPr>
          <w:ilvl w:val="1"/>
          <w:numId w:val="7"/>
        </w:numPr>
        <w:spacing w:after="120"/>
        <w:ind w:left="567" w:hanging="567"/>
        <w:rPr>
          <w:sz w:val="24"/>
          <w:szCs w:val="24"/>
        </w:rPr>
      </w:pPr>
      <w:r w:rsidRPr="00121488">
        <w:rPr>
          <w:sz w:val="24"/>
          <w:szCs w:val="24"/>
        </w:rPr>
        <w:t xml:space="preserve">Zamawiający dokona oceny ofert posługując się wzorem: </w:t>
      </w:r>
    </w:p>
    <w:p w:rsidR="00121488" w:rsidRPr="00121488" w:rsidRDefault="00121488" w:rsidP="00121488">
      <w:pPr>
        <w:suppressAutoHyphens/>
        <w:spacing w:after="120"/>
        <w:ind w:left="1134" w:hanging="850"/>
        <w:rPr>
          <w:b/>
          <w:sz w:val="24"/>
          <w:szCs w:val="24"/>
        </w:rPr>
      </w:pPr>
      <w:r w:rsidRPr="00121488">
        <w:rPr>
          <w:sz w:val="24"/>
          <w:szCs w:val="24"/>
        </w:rPr>
        <w:t>14.3.1.</w:t>
      </w:r>
      <w:r w:rsidRPr="00121488">
        <w:rPr>
          <w:b/>
          <w:sz w:val="24"/>
          <w:szCs w:val="24"/>
        </w:rPr>
        <w:tab/>
        <w:t>W zakresie kryterium ceny oferty – waga 60%</w:t>
      </w:r>
    </w:p>
    <w:p w:rsidR="00121488" w:rsidRPr="00121488" w:rsidRDefault="00121488" w:rsidP="00121488">
      <w:pPr>
        <w:tabs>
          <w:tab w:val="left" w:pos="1276"/>
        </w:tabs>
        <w:suppressAutoHyphens/>
        <w:jc w:val="both"/>
        <w:rPr>
          <w:sz w:val="24"/>
          <w:szCs w:val="24"/>
        </w:rPr>
      </w:pPr>
      <w:r w:rsidRPr="00121488">
        <w:rPr>
          <w:sz w:val="24"/>
          <w:szCs w:val="24"/>
        </w:rPr>
        <w:tab/>
        <w:t>A</w:t>
      </w:r>
      <w:r w:rsidRPr="00121488">
        <w:rPr>
          <w:sz w:val="24"/>
          <w:szCs w:val="24"/>
          <w:vertAlign w:val="subscript"/>
        </w:rPr>
        <w:t>min</w:t>
      </w:r>
    </w:p>
    <w:p w:rsidR="00121488" w:rsidRPr="00121488" w:rsidRDefault="00121488" w:rsidP="00121488">
      <w:pPr>
        <w:suppressAutoHyphens/>
        <w:ind w:left="567"/>
        <w:jc w:val="both"/>
        <w:rPr>
          <w:sz w:val="24"/>
          <w:szCs w:val="24"/>
        </w:rPr>
      </w:pPr>
      <w:proofErr w:type="spellStart"/>
      <w:r w:rsidRPr="00121488">
        <w:rPr>
          <w:b/>
          <w:sz w:val="28"/>
          <w:szCs w:val="24"/>
        </w:rPr>
        <w:t>C</w:t>
      </w:r>
      <w:r w:rsidRPr="00121488">
        <w:rPr>
          <w:b/>
          <w:sz w:val="28"/>
          <w:szCs w:val="24"/>
          <w:vertAlign w:val="subscript"/>
        </w:rPr>
        <w:t>n</w:t>
      </w:r>
      <w:proofErr w:type="spellEnd"/>
      <w:r w:rsidRPr="00121488">
        <w:rPr>
          <w:sz w:val="24"/>
          <w:szCs w:val="24"/>
        </w:rPr>
        <w:t xml:space="preserve">  =    -----------   x   60 pkt</w:t>
      </w:r>
    </w:p>
    <w:p w:rsidR="00121488" w:rsidRPr="00121488" w:rsidRDefault="00121488" w:rsidP="00121488">
      <w:pPr>
        <w:tabs>
          <w:tab w:val="left" w:pos="1276"/>
          <w:tab w:val="left" w:pos="3828"/>
          <w:tab w:val="left" w:pos="6521"/>
        </w:tabs>
        <w:suppressAutoHyphens/>
        <w:ind w:left="567"/>
        <w:jc w:val="both"/>
        <w:rPr>
          <w:sz w:val="24"/>
          <w:szCs w:val="24"/>
        </w:rPr>
      </w:pPr>
      <w:r w:rsidRPr="00121488">
        <w:rPr>
          <w:sz w:val="24"/>
          <w:szCs w:val="24"/>
        </w:rPr>
        <w:tab/>
        <w:t>A</w:t>
      </w:r>
      <w:r w:rsidRPr="00121488">
        <w:rPr>
          <w:sz w:val="24"/>
          <w:szCs w:val="24"/>
          <w:vertAlign w:val="subscript"/>
        </w:rPr>
        <w:t>n</w:t>
      </w:r>
    </w:p>
    <w:p w:rsidR="00121488" w:rsidRPr="00121488" w:rsidRDefault="00121488" w:rsidP="00121488">
      <w:pPr>
        <w:tabs>
          <w:tab w:val="left" w:pos="3828"/>
          <w:tab w:val="left" w:pos="6521"/>
        </w:tabs>
        <w:suppressAutoHyphens/>
        <w:ind w:left="567"/>
        <w:jc w:val="both"/>
        <w:rPr>
          <w:sz w:val="24"/>
        </w:rPr>
      </w:pPr>
      <w:r w:rsidRPr="00121488">
        <w:rPr>
          <w:sz w:val="24"/>
        </w:rPr>
        <w:t xml:space="preserve">gdzie: </w:t>
      </w:r>
    </w:p>
    <w:p w:rsidR="00121488" w:rsidRPr="00121488" w:rsidRDefault="00121488" w:rsidP="00121488">
      <w:pPr>
        <w:ind w:left="1843" w:hanging="710"/>
        <w:jc w:val="both"/>
        <w:rPr>
          <w:sz w:val="24"/>
          <w:szCs w:val="24"/>
        </w:rPr>
      </w:pPr>
      <w:proofErr w:type="spellStart"/>
      <w:r w:rsidRPr="00121488">
        <w:rPr>
          <w:b/>
          <w:sz w:val="28"/>
          <w:szCs w:val="24"/>
        </w:rPr>
        <w:t>C</w:t>
      </w:r>
      <w:r w:rsidRPr="00121488">
        <w:rPr>
          <w:b/>
          <w:sz w:val="28"/>
          <w:szCs w:val="24"/>
          <w:vertAlign w:val="subscript"/>
        </w:rPr>
        <w:t>n</w:t>
      </w:r>
      <w:proofErr w:type="spellEnd"/>
      <w:r w:rsidRPr="00121488">
        <w:rPr>
          <w:szCs w:val="24"/>
        </w:rPr>
        <w:tab/>
      </w:r>
      <w:r w:rsidRPr="00121488">
        <w:rPr>
          <w:sz w:val="24"/>
          <w:szCs w:val="24"/>
        </w:rPr>
        <w:t>- liczba punktów w kryterium cena uzyskana przez ofertę n-tego Wykonawcy, która podlega ocenie</w:t>
      </w:r>
    </w:p>
    <w:p w:rsidR="00121488" w:rsidRPr="00121488" w:rsidRDefault="00121488" w:rsidP="00121488">
      <w:pPr>
        <w:ind w:left="1843" w:hanging="710"/>
        <w:jc w:val="both"/>
        <w:rPr>
          <w:sz w:val="24"/>
          <w:szCs w:val="24"/>
        </w:rPr>
      </w:pPr>
      <w:r w:rsidRPr="00121488">
        <w:rPr>
          <w:b/>
          <w:sz w:val="24"/>
          <w:szCs w:val="24"/>
        </w:rPr>
        <w:t>A</w:t>
      </w:r>
      <w:r w:rsidRPr="00121488">
        <w:rPr>
          <w:sz w:val="24"/>
          <w:szCs w:val="24"/>
          <w:vertAlign w:val="subscript"/>
        </w:rPr>
        <w:t>min</w:t>
      </w:r>
      <w:r w:rsidRPr="00121488">
        <w:rPr>
          <w:sz w:val="24"/>
          <w:szCs w:val="24"/>
          <w:vertAlign w:val="subscript"/>
        </w:rPr>
        <w:tab/>
      </w:r>
      <w:r w:rsidRPr="00121488">
        <w:rPr>
          <w:sz w:val="24"/>
          <w:szCs w:val="24"/>
        </w:rPr>
        <w:t>- cena najniższa podana przez Wykonawców, którzy złożyli ważne oferty</w:t>
      </w:r>
    </w:p>
    <w:p w:rsidR="00121488" w:rsidRPr="00121488" w:rsidRDefault="00121488" w:rsidP="00121488">
      <w:pPr>
        <w:ind w:left="1843" w:hanging="710"/>
        <w:jc w:val="both"/>
        <w:rPr>
          <w:bCs/>
          <w:sz w:val="24"/>
          <w:szCs w:val="24"/>
        </w:rPr>
      </w:pPr>
      <w:r w:rsidRPr="00121488">
        <w:rPr>
          <w:b/>
          <w:bCs/>
          <w:sz w:val="24"/>
          <w:szCs w:val="24"/>
        </w:rPr>
        <w:t>A</w:t>
      </w:r>
      <w:r w:rsidRPr="00121488">
        <w:rPr>
          <w:bCs/>
          <w:sz w:val="24"/>
          <w:szCs w:val="24"/>
          <w:vertAlign w:val="subscript"/>
        </w:rPr>
        <w:t>n</w:t>
      </w:r>
      <w:r w:rsidRPr="00121488">
        <w:rPr>
          <w:bCs/>
          <w:sz w:val="24"/>
          <w:szCs w:val="24"/>
        </w:rPr>
        <w:tab/>
        <w:t xml:space="preserve">- cena podana w ofercie n-tego Wykonawcy ustalona w oparciu o wypełniony </w:t>
      </w:r>
      <w:r w:rsidRPr="00121488">
        <w:rPr>
          <w:bCs/>
          <w:i/>
          <w:sz w:val="24"/>
          <w:szCs w:val="24"/>
        </w:rPr>
        <w:t>Formularz Oferty</w:t>
      </w:r>
      <w:r w:rsidRPr="00121488">
        <w:rPr>
          <w:bCs/>
          <w:sz w:val="24"/>
          <w:szCs w:val="24"/>
        </w:rPr>
        <w:t>- załączniki nr 1 do SIWZ.</w:t>
      </w:r>
    </w:p>
    <w:p w:rsidR="00121488" w:rsidRPr="00121488" w:rsidRDefault="00121488" w:rsidP="00121488">
      <w:pPr>
        <w:ind w:left="1843" w:hanging="710"/>
        <w:jc w:val="both"/>
        <w:rPr>
          <w:bCs/>
          <w:sz w:val="24"/>
          <w:szCs w:val="24"/>
        </w:rPr>
      </w:pPr>
    </w:p>
    <w:p w:rsidR="00121488" w:rsidRPr="002C5B48" w:rsidRDefault="00121488" w:rsidP="003F6E85">
      <w:pPr>
        <w:pStyle w:val="Akapitzlist"/>
        <w:numPr>
          <w:ilvl w:val="2"/>
          <w:numId w:val="11"/>
        </w:numPr>
        <w:suppressAutoHyphens/>
        <w:spacing w:after="120"/>
        <w:rPr>
          <w:b/>
          <w:sz w:val="24"/>
          <w:szCs w:val="24"/>
        </w:rPr>
      </w:pPr>
      <w:r w:rsidRPr="002C5B48">
        <w:rPr>
          <w:b/>
          <w:sz w:val="24"/>
          <w:szCs w:val="24"/>
        </w:rPr>
        <w:t>W zakresie kryterium termin uzupełnienia depozytu– waga 40%</w:t>
      </w:r>
    </w:p>
    <w:p w:rsidR="00121488" w:rsidRPr="00121488" w:rsidRDefault="00121488" w:rsidP="003F6E85">
      <w:pPr>
        <w:numPr>
          <w:ilvl w:val="3"/>
          <w:numId w:val="11"/>
        </w:numPr>
        <w:tabs>
          <w:tab w:val="clear" w:pos="1281"/>
          <w:tab w:val="num" w:pos="993"/>
          <w:tab w:val="num" w:pos="1848"/>
        </w:tabs>
        <w:suppressAutoHyphens/>
        <w:spacing w:after="120"/>
        <w:ind w:left="1276" w:hanging="1080"/>
        <w:jc w:val="both"/>
        <w:rPr>
          <w:sz w:val="24"/>
        </w:rPr>
      </w:pPr>
      <w:r w:rsidRPr="00121488">
        <w:rPr>
          <w:bCs/>
          <w:sz w:val="24"/>
        </w:rPr>
        <w:t xml:space="preserve">Punkty w </w:t>
      </w:r>
      <w:r w:rsidRPr="00121488">
        <w:rPr>
          <w:sz w:val="24"/>
        </w:rPr>
        <w:t>kryteri</w:t>
      </w:r>
      <w:r w:rsidR="00074997">
        <w:rPr>
          <w:sz w:val="24"/>
        </w:rPr>
        <w:t>um termin uzupełnienia depozytu</w:t>
      </w:r>
      <w:r w:rsidRPr="00121488">
        <w:rPr>
          <w:sz w:val="24"/>
        </w:rPr>
        <w:t xml:space="preserve"> zostaną przyznawane na podstawie podanej przez Wykonawcę w </w:t>
      </w:r>
      <w:r w:rsidRPr="00121488">
        <w:rPr>
          <w:i/>
          <w:sz w:val="24"/>
        </w:rPr>
        <w:t>Formularzu Oferty</w:t>
      </w:r>
      <w:r w:rsidRPr="00121488">
        <w:rPr>
          <w:sz w:val="24"/>
        </w:rPr>
        <w:t xml:space="preserve"> stanowiącym Załącznik nr 1 do Specyfikacji Istotnych Warunków Zamówienia informacji o gwarantowanym terminie uzupełnienia depozytu/terminie dostawy. </w:t>
      </w:r>
    </w:p>
    <w:p w:rsidR="00121488" w:rsidRPr="00121488" w:rsidRDefault="00121488" w:rsidP="003F6E85">
      <w:pPr>
        <w:numPr>
          <w:ilvl w:val="3"/>
          <w:numId w:val="11"/>
        </w:numPr>
        <w:tabs>
          <w:tab w:val="clear" w:pos="1281"/>
          <w:tab w:val="num" w:pos="1848"/>
        </w:tabs>
        <w:suppressAutoHyphens/>
        <w:spacing w:after="120"/>
        <w:ind w:left="1276" w:hanging="1080"/>
        <w:jc w:val="both"/>
        <w:rPr>
          <w:sz w:val="24"/>
          <w:szCs w:val="24"/>
        </w:rPr>
      </w:pPr>
      <w:r w:rsidRPr="00121488">
        <w:rPr>
          <w:sz w:val="24"/>
          <w:szCs w:val="24"/>
        </w:rPr>
        <w:t>Każdej ofercie zostaną przyznane punkty z</w:t>
      </w:r>
      <w:r w:rsidR="00074997">
        <w:rPr>
          <w:sz w:val="24"/>
          <w:szCs w:val="24"/>
        </w:rPr>
        <w:t xml:space="preserve">a termin uzupełnienia depozytu </w:t>
      </w:r>
      <w:r w:rsidRPr="00121488">
        <w:rPr>
          <w:sz w:val="24"/>
          <w:szCs w:val="24"/>
        </w:rPr>
        <w:t xml:space="preserve"> według następujących zasad:</w:t>
      </w:r>
    </w:p>
    <w:p w:rsidR="00121488" w:rsidRPr="00121488" w:rsidRDefault="00121488" w:rsidP="00121488">
      <w:pPr>
        <w:suppressAutoHyphens/>
        <w:ind w:left="1134" w:hanging="425"/>
        <w:jc w:val="both"/>
        <w:rPr>
          <w:b/>
          <w:sz w:val="24"/>
          <w:szCs w:val="24"/>
        </w:rPr>
      </w:pPr>
      <w:r w:rsidRPr="00121488">
        <w:rPr>
          <w:sz w:val="24"/>
          <w:szCs w:val="24"/>
        </w:rPr>
        <w:t>1)</w:t>
      </w:r>
      <w:r w:rsidRPr="00121488">
        <w:rPr>
          <w:sz w:val="24"/>
          <w:szCs w:val="24"/>
        </w:rPr>
        <w:tab/>
        <w:t xml:space="preserve">Za deklarowany termin uzupełnienia depozytu/termin dostawy 1 dzień – </w:t>
      </w:r>
      <w:r w:rsidRPr="00121488">
        <w:rPr>
          <w:b/>
          <w:sz w:val="24"/>
          <w:szCs w:val="24"/>
        </w:rPr>
        <w:t>40,00 pkt.</w:t>
      </w:r>
    </w:p>
    <w:p w:rsidR="00121488" w:rsidRPr="00121488" w:rsidRDefault="00121488" w:rsidP="00121488">
      <w:pPr>
        <w:suppressAutoHyphens/>
        <w:ind w:left="1134" w:hanging="425"/>
        <w:jc w:val="both"/>
        <w:rPr>
          <w:b/>
          <w:sz w:val="24"/>
          <w:szCs w:val="24"/>
        </w:rPr>
      </w:pPr>
      <w:r w:rsidRPr="00121488">
        <w:rPr>
          <w:sz w:val="24"/>
          <w:szCs w:val="24"/>
        </w:rPr>
        <w:t xml:space="preserve">2)    Za deklarowany termin uzupełnienia depozytu/termin dostawy 2 dni - </w:t>
      </w:r>
      <w:r w:rsidRPr="00121488">
        <w:rPr>
          <w:b/>
          <w:sz w:val="24"/>
          <w:szCs w:val="24"/>
        </w:rPr>
        <w:t>30,00 pkt.</w:t>
      </w:r>
    </w:p>
    <w:p w:rsidR="00121488" w:rsidRPr="00121488" w:rsidRDefault="00121488" w:rsidP="00121488">
      <w:pPr>
        <w:suppressAutoHyphens/>
        <w:ind w:left="1134" w:hanging="425"/>
        <w:jc w:val="both"/>
        <w:rPr>
          <w:b/>
          <w:sz w:val="24"/>
          <w:szCs w:val="24"/>
        </w:rPr>
      </w:pPr>
      <w:r w:rsidRPr="00121488">
        <w:rPr>
          <w:sz w:val="24"/>
          <w:szCs w:val="24"/>
        </w:rPr>
        <w:t>3)</w:t>
      </w:r>
      <w:r w:rsidRPr="00121488">
        <w:rPr>
          <w:sz w:val="24"/>
          <w:szCs w:val="24"/>
        </w:rPr>
        <w:tab/>
        <w:t xml:space="preserve">Za deklarowany termin uzupełnienia depozytu/termin dostawy 3 dni - </w:t>
      </w:r>
      <w:r w:rsidRPr="00121488">
        <w:rPr>
          <w:b/>
          <w:sz w:val="24"/>
          <w:szCs w:val="24"/>
        </w:rPr>
        <w:t>20,00 pkt.</w:t>
      </w:r>
    </w:p>
    <w:p w:rsidR="00121488" w:rsidRPr="00121488" w:rsidRDefault="00121488" w:rsidP="00121488">
      <w:pPr>
        <w:suppressAutoHyphens/>
        <w:ind w:left="1134" w:hanging="425"/>
        <w:jc w:val="both"/>
        <w:rPr>
          <w:sz w:val="24"/>
          <w:szCs w:val="24"/>
        </w:rPr>
      </w:pPr>
      <w:r w:rsidRPr="00121488">
        <w:rPr>
          <w:sz w:val="24"/>
          <w:szCs w:val="24"/>
        </w:rPr>
        <w:t xml:space="preserve">4)    Za deklarowany termin uzupełnienia depozytu/termin dostawy 4 dni - </w:t>
      </w:r>
      <w:r w:rsidRPr="00121488">
        <w:rPr>
          <w:b/>
          <w:sz w:val="24"/>
          <w:szCs w:val="24"/>
        </w:rPr>
        <w:t>10,00 pkt</w:t>
      </w:r>
      <w:r w:rsidRPr="00121488">
        <w:rPr>
          <w:sz w:val="24"/>
          <w:szCs w:val="24"/>
        </w:rPr>
        <w:t>.</w:t>
      </w:r>
    </w:p>
    <w:p w:rsidR="00121488" w:rsidRPr="00121488" w:rsidRDefault="00121488" w:rsidP="00121488">
      <w:pPr>
        <w:suppressAutoHyphens/>
        <w:ind w:left="1701" w:hanging="425"/>
        <w:jc w:val="both"/>
        <w:rPr>
          <w:sz w:val="24"/>
          <w:szCs w:val="24"/>
        </w:rPr>
      </w:pPr>
    </w:p>
    <w:p w:rsidR="00121488" w:rsidRPr="00121488" w:rsidRDefault="00121488" w:rsidP="00121488">
      <w:pPr>
        <w:ind w:left="1701" w:hanging="568"/>
        <w:jc w:val="both"/>
        <w:rPr>
          <w:sz w:val="24"/>
          <w:szCs w:val="24"/>
        </w:rPr>
      </w:pPr>
      <w:proofErr w:type="spellStart"/>
      <w:r w:rsidRPr="00121488">
        <w:rPr>
          <w:b/>
          <w:sz w:val="28"/>
          <w:szCs w:val="24"/>
        </w:rPr>
        <w:t>T</w:t>
      </w:r>
      <w:r w:rsidRPr="00121488">
        <w:rPr>
          <w:b/>
          <w:sz w:val="28"/>
          <w:szCs w:val="24"/>
          <w:vertAlign w:val="subscript"/>
        </w:rPr>
        <w:t>n</w:t>
      </w:r>
      <w:proofErr w:type="spellEnd"/>
      <w:r w:rsidRPr="00121488">
        <w:rPr>
          <w:sz w:val="24"/>
          <w:szCs w:val="24"/>
        </w:rPr>
        <w:t>- liczba punktów w kryterium „Termin uzupełnienia depozytu/termin dostawy” uzyskana przez ofertę n-tego Wykonawcy, która podlega ocenie</w:t>
      </w:r>
    </w:p>
    <w:p w:rsidR="00121488" w:rsidRPr="00121488" w:rsidRDefault="00121488" w:rsidP="00121488">
      <w:pPr>
        <w:suppressAutoHyphens/>
        <w:spacing w:after="120"/>
        <w:ind w:left="284"/>
        <w:rPr>
          <w:b/>
          <w:sz w:val="24"/>
          <w:szCs w:val="24"/>
        </w:rPr>
      </w:pPr>
    </w:p>
    <w:p w:rsidR="00121488" w:rsidRPr="00121488" w:rsidRDefault="00121488" w:rsidP="003F6E85">
      <w:pPr>
        <w:numPr>
          <w:ilvl w:val="3"/>
          <w:numId w:val="11"/>
        </w:numPr>
        <w:tabs>
          <w:tab w:val="clear" w:pos="1281"/>
          <w:tab w:val="num" w:pos="993"/>
          <w:tab w:val="num" w:pos="1848"/>
        </w:tabs>
        <w:suppressAutoHyphens/>
        <w:spacing w:after="120"/>
        <w:ind w:left="993"/>
        <w:jc w:val="both"/>
        <w:rPr>
          <w:sz w:val="24"/>
        </w:rPr>
      </w:pPr>
      <w:r w:rsidRPr="00121488">
        <w:rPr>
          <w:sz w:val="24"/>
          <w:szCs w:val="24"/>
        </w:rPr>
        <w:t>Wykonawca oferuj</w:t>
      </w:r>
      <w:r w:rsidR="00074997">
        <w:rPr>
          <w:sz w:val="24"/>
          <w:szCs w:val="24"/>
        </w:rPr>
        <w:t xml:space="preserve">e termin uzupełnienia depozytu </w:t>
      </w:r>
      <w:r w:rsidRPr="00121488">
        <w:rPr>
          <w:sz w:val="24"/>
          <w:szCs w:val="24"/>
        </w:rPr>
        <w:t xml:space="preserve">mieszczący się w przedziale od 1 do 4 dni roboczych po dniu złożenia zamówienia / informacji o zużyciu asortymentu z depozytu (1 dzień roboczy liczony jako kolejny dzień roboczy po złożeniu zamówienia/przekazaniu informacji o zużyciu asortymentu z depozytu). Oferta z </w:t>
      </w:r>
      <w:r w:rsidR="00074997">
        <w:rPr>
          <w:sz w:val="24"/>
          <w:szCs w:val="24"/>
        </w:rPr>
        <w:t xml:space="preserve">terminem uzupełnienia depozytu </w:t>
      </w:r>
      <w:r w:rsidRPr="00121488">
        <w:rPr>
          <w:sz w:val="24"/>
          <w:szCs w:val="24"/>
        </w:rPr>
        <w:t xml:space="preserve">powyżej 4 dni zostanie odrzucona.  </w:t>
      </w:r>
    </w:p>
    <w:p w:rsidR="00121488" w:rsidRPr="00121488" w:rsidRDefault="00121488" w:rsidP="003F6E85">
      <w:pPr>
        <w:numPr>
          <w:ilvl w:val="1"/>
          <w:numId w:val="7"/>
        </w:numPr>
        <w:suppressAutoHyphens/>
        <w:ind w:left="567" w:hanging="567"/>
        <w:jc w:val="both"/>
        <w:rPr>
          <w:sz w:val="24"/>
        </w:rPr>
      </w:pPr>
      <w:r w:rsidRPr="00121488">
        <w:rPr>
          <w:sz w:val="24"/>
        </w:rPr>
        <w:t>Ogólna liczba punktów uzyskana przez ofertę n-tego wykonawcy (O</w:t>
      </w:r>
      <w:r w:rsidRPr="00121488">
        <w:rPr>
          <w:sz w:val="24"/>
          <w:vertAlign w:val="subscript"/>
        </w:rPr>
        <w:t>n</w:t>
      </w:r>
      <w:r w:rsidRPr="00121488">
        <w:rPr>
          <w:sz w:val="24"/>
        </w:rPr>
        <w:t xml:space="preserve">) obliczona zostanie według wzoru: </w:t>
      </w:r>
    </w:p>
    <w:p w:rsidR="00121488" w:rsidRPr="00121488" w:rsidRDefault="00121488" w:rsidP="002C5B48">
      <w:pPr>
        <w:suppressAutoHyphens/>
        <w:ind w:left="1896" w:firstLine="228"/>
        <w:jc w:val="both"/>
        <w:rPr>
          <w:b/>
          <w:sz w:val="28"/>
          <w:vertAlign w:val="subscript"/>
        </w:rPr>
      </w:pPr>
      <w:r w:rsidRPr="00121488">
        <w:rPr>
          <w:b/>
          <w:sz w:val="28"/>
        </w:rPr>
        <w:t>O</w:t>
      </w:r>
      <w:r w:rsidRPr="00121488">
        <w:rPr>
          <w:b/>
          <w:sz w:val="28"/>
          <w:vertAlign w:val="subscript"/>
        </w:rPr>
        <w:t>n</w:t>
      </w:r>
      <w:r w:rsidRPr="00121488">
        <w:rPr>
          <w:b/>
          <w:sz w:val="28"/>
        </w:rPr>
        <w:t xml:space="preserve"> = </w:t>
      </w:r>
      <w:proofErr w:type="spellStart"/>
      <w:r w:rsidRPr="00121488">
        <w:rPr>
          <w:b/>
          <w:sz w:val="28"/>
        </w:rPr>
        <w:t>C</w:t>
      </w:r>
      <w:r w:rsidRPr="00121488">
        <w:rPr>
          <w:b/>
          <w:sz w:val="28"/>
          <w:vertAlign w:val="subscript"/>
        </w:rPr>
        <w:t>n</w:t>
      </w:r>
      <w:proofErr w:type="spellEnd"/>
      <w:r w:rsidRPr="00121488">
        <w:rPr>
          <w:b/>
          <w:sz w:val="28"/>
        </w:rPr>
        <w:t xml:space="preserve"> + </w:t>
      </w:r>
      <w:proofErr w:type="spellStart"/>
      <w:r w:rsidRPr="00121488">
        <w:rPr>
          <w:b/>
          <w:sz w:val="28"/>
        </w:rPr>
        <w:t>T</w:t>
      </w:r>
      <w:r w:rsidRPr="00121488">
        <w:rPr>
          <w:b/>
          <w:sz w:val="28"/>
          <w:vertAlign w:val="subscript"/>
        </w:rPr>
        <w:t>n</w:t>
      </w:r>
      <w:proofErr w:type="spellEnd"/>
    </w:p>
    <w:p w:rsidR="00C6353E" w:rsidRPr="002C5B48" w:rsidRDefault="00121488" w:rsidP="003F6E85">
      <w:pPr>
        <w:numPr>
          <w:ilvl w:val="1"/>
          <w:numId w:val="7"/>
        </w:numPr>
        <w:suppressAutoHyphens/>
        <w:ind w:left="567" w:hanging="567"/>
        <w:jc w:val="both"/>
        <w:rPr>
          <w:sz w:val="24"/>
        </w:rPr>
      </w:pPr>
      <w:r w:rsidRPr="00121488">
        <w:rPr>
          <w:sz w:val="24"/>
        </w:rPr>
        <w:t>Wyliczenie punktów zostaną dokonane z dokładnością do dwóch miejsc po przecinku, zgodnie z matematycznymi zasadami zaokrąglania.</w:t>
      </w:r>
      <w:r w:rsidR="00AE4D5F" w:rsidRPr="002C5B48">
        <w:rPr>
          <w:sz w:val="24"/>
          <w:szCs w:val="24"/>
        </w:rPr>
        <w:tab/>
      </w:r>
    </w:p>
    <w:p w:rsidR="00117258" w:rsidRDefault="00117258" w:rsidP="003F6E85">
      <w:pPr>
        <w:pStyle w:val="Akapitzlist"/>
        <w:numPr>
          <w:ilvl w:val="1"/>
          <w:numId w:val="7"/>
        </w:numPr>
        <w:spacing w:before="120"/>
        <w:ind w:left="426"/>
        <w:jc w:val="both"/>
        <w:rPr>
          <w:sz w:val="24"/>
          <w:szCs w:val="24"/>
        </w:rPr>
      </w:pPr>
      <w:r w:rsidRPr="00117258">
        <w:rPr>
          <w:sz w:val="24"/>
          <w:szCs w:val="24"/>
        </w:rPr>
        <w:t xml:space="preserve">Jeżeli nie można wybrać oferty najkorzystniejszej z uwagi na to, że dwie lub więcej ofert przedstawia taki sam bilans ceny i innych kryteriów oceny ofert, Zamawiający spośród tych ofert wybierze ofertę z niższą ceną. </w:t>
      </w:r>
    </w:p>
    <w:p w:rsidR="00117258" w:rsidRPr="00117258" w:rsidRDefault="00117258" w:rsidP="00117258">
      <w:pPr>
        <w:pStyle w:val="Akapitzlist"/>
        <w:rPr>
          <w:sz w:val="24"/>
          <w:szCs w:val="24"/>
        </w:rPr>
      </w:pPr>
    </w:p>
    <w:p w:rsidR="00117258" w:rsidRPr="00117258" w:rsidRDefault="00117258" w:rsidP="003F6E85">
      <w:pPr>
        <w:pStyle w:val="Akapitzlist"/>
        <w:numPr>
          <w:ilvl w:val="1"/>
          <w:numId w:val="7"/>
        </w:numPr>
        <w:spacing w:before="120"/>
        <w:ind w:left="426"/>
        <w:jc w:val="both"/>
        <w:rPr>
          <w:sz w:val="24"/>
          <w:szCs w:val="24"/>
        </w:rPr>
      </w:pPr>
      <w:r w:rsidRPr="00117258">
        <w:rPr>
          <w:sz w:val="24"/>
          <w:szCs w:val="24"/>
        </w:rPr>
        <w:t>Ocena ofert zostanie dokonana oddzielnie dla każdej części zamówienia.</w:t>
      </w:r>
    </w:p>
    <w:p w:rsidR="00117258" w:rsidRDefault="00117258" w:rsidP="00117258">
      <w:pPr>
        <w:pStyle w:val="Akapitzlist"/>
        <w:rPr>
          <w:b/>
          <w:bCs/>
          <w:szCs w:val="24"/>
        </w:rPr>
      </w:pPr>
    </w:p>
    <w:p w:rsidR="00C6353E" w:rsidRPr="00B36EFF" w:rsidRDefault="00C6353E" w:rsidP="003F6E85">
      <w:pPr>
        <w:pStyle w:val="WW-Tekstpodstawowywcity3"/>
        <w:numPr>
          <w:ilvl w:val="1"/>
          <w:numId w:val="7"/>
        </w:numPr>
        <w:ind w:left="567" w:hanging="567"/>
        <w:jc w:val="both"/>
        <w:rPr>
          <w:b w:val="0"/>
        </w:rPr>
      </w:pPr>
      <w:r w:rsidRPr="00B36EFF">
        <w:rPr>
          <w:b w:val="0"/>
          <w:bCs/>
          <w:szCs w:val="24"/>
        </w:rPr>
        <w:t>Za najkorzystniejszą ofertę w danej części zamówienia uznana zostanie oferta, która uzyska największą sumę punktów uzyskanych w wyżej wymienionych kryteriach oceny ofert. Oferta może uzyskać maksymalnie 100 punktów.</w:t>
      </w:r>
    </w:p>
    <w:p w:rsidR="00C6353E" w:rsidRPr="00E7438F" w:rsidRDefault="00C6353E" w:rsidP="00C6353E">
      <w:pPr>
        <w:pStyle w:val="WW-Tekstpodstawowywcity3"/>
        <w:ind w:left="0" w:firstLine="0"/>
        <w:jc w:val="both"/>
        <w:rPr>
          <w:b w:val="0"/>
        </w:rPr>
      </w:pPr>
    </w:p>
    <w:p w:rsidR="00C6353E" w:rsidRPr="00A77121" w:rsidRDefault="00C6353E" w:rsidP="003F6E85">
      <w:pPr>
        <w:pStyle w:val="WW-Tekstpodstawowywcity3"/>
        <w:numPr>
          <w:ilvl w:val="1"/>
          <w:numId w:val="7"/>
        </w:numPr>
        <w:ind w:left="567" w:hanging="567"/>
        <w:jc w:val="both"/>
        <w:rPr>
          <w:b w:val="0"/>
        </w:rPr>
      </w:pPr>
      <w:r w:rsidRPr="00A77121">
        <w:rPr>
          <w:b w:val="0"/>
        </w:rPr>
        <w:t xml:space="preserve">W przypadku, gdy Wykonawca, który złożył najkorzystniejszą ofertę na wezwanie Zamawiającego z art. 26 ust. 2 </w:t>
      </w:r>
      <w:r w:rsidRPr="00A77121">
        <w:rPr>
          <w:b w:val="0"/>
          <w:i/>
        </w:rPr>
        <w:t xml:space="preserve">Prawa zamówień publicznych </w:t>
      </w:r>
      <w:r w:rsidRPr="00A77121">
        <w:rPr>
          <w:b w:val="0"/>
        </w:rPr>
        <w:t xml:space="preserve">nie przedłożył dokumentówwskazanych w wezwaniu i po ponownym wezwaniu z art. 26 ust. 3 </w:t>
      </w:r>
      <w:r w:rsidRPr="00A77121">
        <w:rPr>
          <w:b w:val="0"/>
          <w:i/>
        </w:rPr>
        <w:t xml:space="preserve">Prawa zamówień publicznych </w:t>
      </w:r>
      <w:r w:rsidRPr="00A77121">
        <w:rPr>
          <w:b w:val="0"/>
        </w:rPr>
        <w:t>dokumenty nie zostały poprawione lub uzupełnione w terminie wskazanym przez Zamawiającego Wykonawca ten zostanie wykluczony z postępowania , a jego oferta zostanie odrzucona.</w:t>
      </w:r>
    </w:p>
    <w:p w:rsidR="00C6353E" w:rsidRPr="00A77121" w:rsidRDefault="00C6353E" w:rsidP="00C6353E">
      <w:pPr>
        <w:pStyle w:val="Akapitzlist"/>
        <w:rPr>
          <w:b/>
        </w:rPr>
      </w:pPr>
    </w:p>
    <w:p w:rsidR="00C6353E" w:rsidRPr="00155104" w:rsidRDefault="00C6353E" w:rsidP="003F6E85">
      <w:pPr>
        <w:pStyle w:val="WW-Tekstpodstawowywcity3"/>
        <w:numPr>
          <w:ilvl w:val="1"/>
          <w:numId w:val="7"/>
        </w:numPr>
        <w:ind w:left="567" w:hanging="567"/>
        <w:jc w:val="both"/>
        <w:rPr>
          <w:b w:val="0"/>
        </w:rPr>
      </w:pPr>
      <w:r w:rsidRPr="00155104">
        <w:rPr>
          <w:b w:val="0"/>
        </w:rPr>
        <w:t xml:space="preserve">W </w:t>
      </w:r>
      <w:r w:rsidR="00A1429D" w:rsidRPr="00155104">
        <w:rPr>
          <w:b w:val="0"/>
        </w:rPr>
        <w:t>przypadku określonym w pkt. 14.9</w:t>
      </w:r>
      <w:r w:rsidRPr="00155104">
        <w:rPr>
          <w:b w:val="0"/>
        </w:rPr>
        <w:t>. Zamawiający może:</w:t>
      </w:r>
    </w:p>
    <w:p w:rsidR="00C6353E" w:rsidRPr="00155104" w:rsidRDefault="005D073B" w:rsidP="00C6353E">
      <w:pPr>
        <w:pStyle w:val="WW-Tekstpodstawowywcity3"/>
        <w:ind w:left="1418" w:hanging="709"/>
        <w:jc w:val="both"/>
        <w:rPr>
          <w:b w:val="0"/>
          <w:i/>
        </w:rPr>
      </w:pPr>
      <w:r>
        <w:rPr>
          <w:b w:val="0"/>
        </w:rPr>
        <w:t>14.14</w:t>
      </w:r>
      <w:r w:rsidR="00C6353E" w:rsidRPr="00155104">
        <w:rPr>
          <w:b w:val="0"/>
        </w:rPr>
        <w:t xml:space="preserve">.1. unieważnić postępowanie – jeśli zachodzą okoliczności przewidziane w art. 93 ust. 1  </w:t>
      </w:r>
      <w:r w:rsidR="00C6353E" w:rsidRPr="00155104">
        <w:rPr>
          <w:b w:val="0"/>
          <w:i/>
        </w:rPr>
        <w:t>Prawa zamówień publicznych</w:t>
      </w:r>
    </w:p>
    <w:p w:rsidR="00C6353E" w:rsidRPr="00155104" w:rsidRDefault="00C6353E" w:rsidP="00C6353E">
      <w:pPr>
        <w:pStyle w:val="WW-Tekstpodstawowywcity3"/>
        <w:ind w:left="1418" w:hanging="709"/>
        <w:jc w:val="both"/>
        <w:rPr>
          <w:b w:val="0"/>
          <w:i/>
        </w:rPr>
      </w:pPr>
      <w:r w:rsidRPr="00155104">
        <w:rPr>
          <w:b w:val="0"/>
          <w:i/>
        </w:rPr>
        <w:t>lub</w:t>
      </w:r>
    </w:p>
    <w:p w:rsidR="00C6353E" w:rsidRDefault="005D073B" w:rsidP="00C6353E">
      <w:pPr>
        <w:pStyle w:val="WW-Tekstpodstawowywcity3"/>
        <w:ind w:left="1418" w:hanging="709"/>
        <w:jc w:val="both"/>
        <w:rPr>
          <w:b w:val="0"/>
          <w:i/>
        </w:rPr>
      </w:pPr>
      <w:r>
        <w:rPr>
          <w:b w:val="0"/>
        </w:rPr>
        <w:t>14.14</w:t>
      </w:r>
      <w:r w:rsidR="00C6353E" w:rsidRPr="00155104">
        <w:rPr>
          <w:b w:val="0"/>
        </w:rPr>
        <w:t xml:space="preserve">.2. dokonać ponownej oceny punktowej ofert złożonych przez Wykonawców nie podlegających wykluczeniu z postępowania, których oferty nie zostały odrzucone wg ww. kryteriów oceny ofert i przeprowadzić ponownie kolejne czynności wynikające z niniejszej SIWZ i </w:t>
      </w:r>
      <w:r w:rsidR="00C6353E" w:rsidRPr="00155104">
        <w:rPr>
          <w:b w:val="0"/>
          <w:i/>
        </w:rPr>
        <w:t>Prawa zamówień publicznych.</w:t>
      </w:r>
    </w:p>
    <w:p w:rsidR="00C6353E" w:rsidRPr="001D294F" w:rsidRDefault="00C6353E" w:rsidP="00C6353E">
      <w:pPr>
        <w:pStyle w:val="WW-Tekstpodstawowywcity3"/>
        <w:ind w:left="1418" w:hanging="709"/>
        <w:jc w:val="both"/>
        <w:rPr>
          <w:b w:val="0"/>
        </w:rPr>
      </w:pPr>
    </w:p>
    <w:p w:rsidR="00C6353E" w:rsidRPr="00DA6B6A" w:rsidRDefault="00C6353E" w:rsidP="003F6E85">
      <w:pPr>
        <w:pStyle w:val="WW-Tekstpodstawowywcity3"/>
        <w:numPr>
          <w:ilvl w:val="1"/>
          <w:numId w:val="7"/>
        </w:numPr>
        <w:ind w:left="567" w:hanging="567"/>
        <w:jc w:val="both"/>
        <w:rPr>
          <w:b w:val="0"/>
        </w:rPr>
      </w:pPr>
      <w:r>
        <w:rPr>
          <w:b w:val="0"/>
        </w:rPr>
        <w:t>Zamawiający udzieli zamówienia Wykonawcy, którego oferta otrzyma największą ilość punktów po zsumowaniu wszystkich kryteriów oceny oraz spełni dodatkowe wymagania określone zapisami SIWZ.</w:t>
      </w:r>
      <w:r w:rsidRPr="008B418C">
        <w:rPr>
          <w:b w:val="0"/>
          <w:bCs/>
          <w:szCs w:val="24"/>
        </w:rPr>
        <w:t xml:space="preserve">Oferta może </w:t>
      </w:r>
      <w:r>
        <w:rPr>
          <w:b w:val="0"/>
          <w:bCs/>
          <w:szCs w:val="24"/>
        </w:rPr>
        <w:t xml:space="preserve">uzyskać maksymalnie 100 punktów. </w:t>
      </w:r>
    </w:p>
    <w:p w:rsidR="00DA6B6A" w:rsidRPr="0016488C" w:rsidRDefault="00DA6B6A" w:rsidP="00DA6B6A">
      <w:pPr>
        <w:pStyle w:val="WW-Tekstpodstawowywcity3"/>
        <w:ind w:firstLine="0"/>
        <w:jc w:val="both"/>
        <w:rPr>
          <w:b w:val="0"/>
        </w:rPr>
      </w:pPr>
    </w:p>
    <w:p w:rsidR="00C6353E" w:rsidRPr="000E0F26" w:rsidRDefault="00C6353E" w:rsidP="003F6E85">
      <w:pPr>
        <w:pStyle w:val="Nagwek1"/>
        <w:numPr>
          <w:ilvl w:val="0"/>
          <w:numId w:val="7"/>
        </w:numPr>
        <w:spacing w:before="0"/>
        <w:ind w:left="567" w:hanging="567"/>
        <w:jc w:val="both"/>
        <w:rPr>
          <w:rFonts w:ascii="Times New Roman" w:hAnsi="Times New Roman"/>
          <w:color w:val="auto"/>
          <w:sz w:val="24"/>
          <w:szCs w:val="24"/>
        </w:rPr>
      </w:pPr>
      <w:bookmarkStart w:id="19" w:name="_Toc532806644"/>
      <w:r w:rsidRPr="000E0F26">
        <w:rPr>
          <w:rFonts w:ascii="Times New Roman" w:hAnsi="Times New Roman"/>
          <w:color w:val="auto"/>
          <w:sz w:val="24"/>
          <w:szCs w:val="24"/>
        </w:rPr>
        <w:t>INFORMACJE O FORMALNOŚCIACH, JAKIE POWINNY ZOSTAĆ DOPEŁNIONE PO WYBORZE OFERTY W CELU ZAWARCIA UMOWY W SPRAWIE ZAMÓWIENIA PUBLICZNEGO.</w:t>
      </w:r>
      <w:bookmarkEnd w:id="19"/>
    </w:p>
    <w:p w:rsidR="00C6353E" w:rsidRPr="000E0F26" w:rsidRDefault="00C6353E" w:rsidP="00C6353E"/>
    <w:p w:rsidR="00C6353E" w:rsidRPr="00A2656E" w:rsidRDefault="00C6353E" w:rsidP="003F6E85">
      <w:pPr>
        <w:pStyle w:val="Akapitzlist"/>
        <w:numPr>
          <w:ilvl w:val="1"/>
          <w:numId w:val="7"/>
        </w:numPr>
        <w:spacing w:after="120"/>
        <w:ind w:left="567" w:hanging="567"/>
        <w:contextualSpacing w:val="0"/>
        <w:jc w:val="both"/>
        <w:rPr>
          <w:sz w:val="24"/>
          <w:szCs w:val="24"/>
        </w:rPr>
      </w:pPr>
      <w:r w:rsidRPr="00A2656E">
        <w:rPr>
          <w:color w:val="000000"/>
          <w:sz w:val="24"/>
          <w:szCs w:val="24"/>
        </w:rPr>
        <w:t xml:space="preserve">Niezwłocznie po wyborze najkorzystniejszej oferty </w:t>
      </w:r>
      <w:r>
        <w:rPr>
          <w:color w:val="000000"/>
          <w:sz w:val="24"/>
          <w:szCs w:val="24"/>
        </w:rPr>
        <w:t>Z</w:t>
      </w:r>
      <w:r w:rsidRPr="00A2656E">
        <w:rPr>
          <w:color w:val="000000"/>
          <w:sz w:val="24"/>
          <w:szCs w:val="24"/>
        </w:rPr>
        <w:t xml:space="preserve">amawiający informuje wszystkich </w:t>
      </w:r>
      <w:r>
        <w:rPr>
          <w:color w:val="000000"/>
          <w:sz w:val="24"/>
          <w:szCs w:val="24"/>
        </w:rPr>
        <w:t>W</w:t>
      </w:r>
      <w:r w:rsidRPr="00A2656E">
        <w:rPr>
          <w:color w:val="000000"/>
          <w:sz w:val="24"/>
          <w:szCs w:val="24"/>
        </w:rPr>
        <w:t xml:space="preserve">ykonawców owynikach postepowania zgodnie z art. 92 ust.1 </w:t>
      </w:r>
      <w:r w:rsidRPr="002A290D">
        <w:rPr>
          <w:i/>
          <w:sz w:val="24"/>
          <w:szCs w:val="24"/>
        </w:rPr>
        <w:t>Prawa zamówień publicznych</w:t>
      </w:r>
      <w:r>
        <w:rPr>
          <w:color w:val="000000"/>
          <w:sz w:val="24"/>
          <w:szCs w:val="24"/>
        </w:rPr>
        <w:t xml:space="preserve">. Powyższa informacja udostępniana jest również </w:t>
      </w:r>
      <w:r w:rsidRPr="00A2656E">
        <w:rPr>
          <w:color w:val="000000"/>
          <w:sz w:val="24"/>
          <w:szCs w:val="24"/>
        </w:rPr>
        <w:t xml:space="preserve">na stronie internetowej </w:t>
      </w:r>
      <w:r>
        <w:rPr>
          <w:color w:val="000000"/>
          <w:sz w:val="24"/>
          <w:szCs w:val="24"/>
        </w:rPr>
        <w:t>Zamawiającego.</w:t>
      </w:r>
    </w:p>
    <w:p w:rsidR="00C6353E" w:rsidRPr="000E0F26" w:rsidRDefault="00C6353E" w:rsidP="003F6E85">
      <w:pPr>
        <w:pStyle w:val="Tekstprzypisudolnego"/>
        <w:numPr>
          <w:ilvl w:val="1"/>
          <w:numId w:val="7"/>
        </w:numPr>
        <w:spacing w:after="120"/>
        <w:ind w:left="567" w:hanging="567"/>
        <w:jc w:val="both"/>
      </w:pPr>
      <w:r w:rsidRPr="000E0F26">
        <w:rPr>
          <w:szCs w:val="24"/>
        </w:rPr>
        <w:t>W przypadku, gdy wybranym Wykonawcą jest konsorcjum, przed podpisaniem umowy Zamawiający żąda przedłożenia umowy konsorcjum.</w:t>
      </w:r>
    </w:p>
    <w:p w:rsidR="00C6353E" w:rsidRPr="000E0F26" w:rsidRDefault="00C6353E" w:rsidP="003F6E85">
      <w:pPr>
        <w:pStyle w:val="Tekstprzypisudolnego"/>
        <w:numPr>
          <w:ilvl w:val="1"/>
          <w:numId w:val="7"/>
        </w:numPr>
        <w:spacing w:after="120"/>
        <w:ind w:left="567" w:hanging="567"/>
        <w:jc w:val="both"/>
      </w:pPr>
      <w:r w:rsidRPr="000E0F26">
        <w:t xml:space="preserve">W przypadku, gdy wybranym Wykonawcą są </w:t>
      </w:r>
      <w:r w:rsidRPr="000E0F26">
        <w:rPr>
          <w:szCs w:val="24"/>
        </w:rPr>
        <w:t xml:space="preserve">przedsiębiorcy będący osobami fizycznymi działającymi wspólnie w formie spółki cywilnej </w:t>
      </w:r>
      <w:r w:rsidRPr="000E0F26">
        <w:t>przed podpisaniem umowy Zamawiający żąda przedłożenia umowy spółki cywilnej.</w:t>
      </w:r>
    </w:p>
    <w:p w:rsidR="00C6353E" w:rsidRPr="000E0F26" w:rsidRDefault="00C6353E" w:rsidP="003F6E85">
      <w:pPr>
        <w:pStyle w:val="Tekstprzypisudolnego"/>
        <w:numPr>
          <w:ilvl w:val="1"/>
          <w:numId w:val="7"/>
        </w:numPr>
        <w:autoSpaceDE w:val="0"/>
        <w:autoSpaceDN w:val="0"/>
        <w:adjustRightInd w:val="0"/>
        <w:spacing w:after="120"/>
        <w:ind w:left="567" w:hanging="567"/>
        <w:jc w:val="both"/>
        <w:rPr>
          <w:szCs w:val="24"/>
        </w:rPr>
      </w:pPr>
      <w:r w:rsidRPr="000E0F26">
        <w:rPr>
          <w:szCs w:val="24"/>
          <w:lang w:eastAsia="en-US"/>
        </w:rPr>
        <w:t xml:space="preserve">Osoby reprezentujące Wykonawcę przy podpisywaniu umowy winne przedstawić Zamawiającemu dokumenty, potwierdzające ich umocowanie do podpisania umowy, o ile umocowanie to nie wynika z dokumentów załączonych do oferty (np. aktualny odpis z właściwego rejestru </w:t>
      </w:r>
      <w:r w:rsidRPr="000E0F26">
        <w:rPr>
          <w:szCs w:val="24"/>
        </w:rPr>
        <w:t>lub z centralnej ewidencji i informacji o działalności gospodarczej, jeżeli odrębne przepisy wymagają wpisu do rejestru lub ewidencji).</w:t>
      </w:r>
    </w:p>
    <w:p w:rsidR="00C6353E" w:rsidRPr="000E0F26" w:rsidRDefault="00C6353E" w:rsidP="003F6E85">
      <w:pPr>
        <w:pStyle w:val="Akapitzlist"/>
        <w:numPr>
          <w:ilvl w:val="1"/>
          <w:numId w:val="7"/>
        </w:numPr>
        <w:spacing w:after="120"/>
        <w:ind w:left="567" w:hanging="567"/>
        <w:contextualSpacing w:val="0"/>
        <w:jc w:val="both"/>
        <w:rPr>
          <w:sz w:val="24"/>
          <w:szCs w:val="24"/>
        </w:rPr>
      </w:pPr>
      <w:r w:rsidRPr="000E0F26">
        <w:rPr>
          <w:sz w:val="24"/>
          <w:szCs w:val="24"/>
        </w:rPr>
        <w:t xml:space="preserve">Z Wykonawcą, który złoży najkorzystniejszą ofertę zostanie podpisana umowa, której wzór stanowi </w:t>
      </w:r>
      <w:r w:rsidR="00C34048">
        <w:rPr>
          <w:b/>
          <w:sz w:val="24"/>
          <w:szCs w:val="24"/>
        </w:rPr>
        <w:t>załącznik nr 3</w:t>
      </w:r>
      <w:r w:rsidR="006B25A7">
        <w:rPr>
          <w:b/>
          <w:sz w:val="24"/>
          <w:szCs w:val="24"/>
        </w:rPr>
        <w:t>.1 i/lub 3.2</w:t>
      </w:r>
      <w:r w:rsidRPr="000E0F26">
        <w:rPr>
          <w:b/>
          <w:sz w:val="24"/>
          <w:szCs w:val="24"/>
        </w:rPr>
        <w:t xml:space="preserve"> do SIWZ. </w:t>
      </w:r>
    </w:p>
    <w:p w:rsidR="00C6353E" w:rsidRPr="000E0F26" w:rsidRDefault="00C6353E" w:rsidP="003F6E85">
      <w:pPr>
        <w:pStyle w:val="Akapitzlist"/>
        <w:numPr>
          <w:ilvl w:val="1"/>
          <w:numId w:val="7"/>
        </w:numPr>
        <w:spacing w:after="120"/>
        <w:ind w:left="567" w:hanging="567"/>
        <w:contextualSpacing w:val="0"/>
        <w:jc w:val="both"/>
        <w:rPr>
          <w:sz w:val="24"/>
          <w:szCs w:val="24"/>
        </w:rPr>
      </w:pPr>
      <w:r w:rsidRPr="000E0F26">
        <w:rPr>
          <w:sz w:val="24"/>
          <w:szCs w:val="24"/>
        </w:rPr>
        <w:t>O terminie i miejscu zawarcia umowy Wykonawca, którego oferta została wybrana, jako najkorzystniejsza zostanie powiadomiony.</w:t>
      </w:r>
    </w:p>
    <w:p w:rsidR="00C6353E" w:rsidRPr="00314C34" w:rsidRDefault="00C6353E" w:rsidP="003F6E85">
      <w:pPr>
        <w:pStyle w:val="Akapitzlist"/>
        <w:numPr>
          <w:ilvl w:val="1"/>
          <w:numId w:val="7"/>
        </w:numPr>
        <w:spacing w:after="120"/>
        <w:ind w:left="567" w:hanging="567"/>
        <w:contextualSpacing w:val="0"/>
        <w:jc w:val="both"/>
        <w:rPr>
          <w:sz w:val="24"/>
          <w:szCs w:val="24"/>
        </w:rPr>
      </w:pPr>
      <w:r w:rsidRPr="00314C34">
        <w:rPr>
          <w:sz w:val="24"/>
          <w:szCs w:val="24"/>
        </w:rPr>
        <w:t>Procedura podpisania umowy może również przebiegać w następujący sposób: Zamawiający prześle Wykonawcy wypełnioną i podpisaną umowę w dwóch egzemplarzach, a Wykonawca niezwłocznie odeśle Zamawiającemu podpisany egzemplarz umowy. Datą zawarcia umowy będzie dzień podpisania umowy przez Zamawiającego.</w:t>
      </w:r>
    </w:p>
    <w:p w:rsidR="00C6353E" w:rsidRPr="000E0F26" w:rsidRDefault="00C6353E" w:rsidP="003F6E85">
      <w:pPr>
        <w:pStyle w:val="Akapitzlist"/>
        <w:numPr>
          <w:ilvl w:val="1"/>
          <w:numId w:val="7"/>
        </w:numPr>
        <w:spacing w:after="120"/>
        <w:ind w:left="567" w:hanging="567"/>
        <w:contextualSpacing w:val="0"/>
        <w:jc w:val="both"/>
        <w:rPr>
          <w:sz w:val="24"/>
          <w:szCs w:val="24"/>
        </w:rPr>
      </w:pPr>
      <w:r w:rsidRPr="000E0F26">
        <w:rPr>
          <w:sz w:val="24"/>
          <w:szCs w:val="24"/>
        </w:rPr>
        <w:t>W przypadku nie doręczenia Zamawiającemu przez Wykonawcę podpisanego egzemplarza umowy w terminie 14 dni od dnia przesłania jej do podpisu Zamawiający może uznać, że Wykonawca odmówił podpisania umowy z przyczyn leżących po jego stronie.</w:t>
      </w:r>
    </w:p>
    <w:p w:rsidR="00C6353E" w:rsidRPr="000E0F26" w:rsidRDefault="00C6353E" w:rsidP="003F6E85">
      <w:pPr>
        <w:pStyle w:val="Akapitzlist"/>
        <w:numPr>
          <w:ilvl w:val="1"/>
          <w:numId w:val="7"/>
        </w:numPr>
        <w:autoSpaceDE w:val="0"/>
        <w:autoSpaceDN w:val="0"/>
        <w:adjustRightInd w:val="0"/>
        <w:spacing w:after="120"/>
        <w:ind w:left="709" w:hanging="709"/>
        <w:contextualSpacing w:val="0"/>
        <w:jc w:val="both"/>
        <w:rPr>
          <w:bCs/>
          <w:sz w:val="24"/>
          <w:szCs w:val="24"/>
          <w:lang w:eastAsia="en-US"/>
        </w:rPr>
      </w:pPr>
      <w:r w:rsidRPr="000E0F26">
        <w:rPr>
          <w:bCs/>
          <w:sz w:val="24"/>
          <w:szCs w:val="24"/>
          <w:lang w:eastAsia="en-US"/>
        </w:rPr>
        <w:t xml:space="preserve">Nie wypełnienie przez Wykonawcę zapisów, o których mowa w </w:t>
      </w:r>
      <w:r w:rsidRPr="00314C34">
        <w:rPr>
          <w:bCs/>
          <w:sz w:val="24"/>
          <w:szCs w:val="24"/>
          <w:lang w:eastAsia="en-US"/>
        </w:rPr>
        <w:t>pkt. 15.1.–15.8. niniejszego rozdziału może skutkować stwierdzeniem, że zawarcie umowy w sprawie</w:t>
      </w:r>
      <w:r w:rsidRPr="000E0F26">
        <w:rPr>
          <w:bCs/>
          <w:sz w:val="24"/>
          <w:szCs w:val="24"/>
          <w:lang w:eastAsia="en-US"/>
        </w:rPr>
        <w:t xml:space="preserve"> zamówienia publicznego stało się niemożliwe z przyczyn leżących po stronie Wykonawcy.</w:t>
      </w:r>
    </w:p>
    <w:p w:rsidR="00C6353E" w:rsidRDefault="00C6353E" w:rsidP="003F6E85">
      <w:pPr>
        <w:pStyle w:val="Akapitzlist"/>
        <w:numPr>
          <w:ilvl w:val="1"/>
          <w:numId w:val="7"/>
        </w:numPr>
        <w:autoSpaceDE w:val="0"/>
        <w:autoSpaceDN w:val="0"/>
        <w:adjustRightInd w:val="0"/>
        <w:spacing w:after="120"/>
        <w:ind w:left="709" w:hanging="709"/>
        <w:contextualSpacing w:val="0"/>
        <w:jc w:val="both"/>
        <w:rPr>
          <w:sz w:val="24"/>
          <w:szCs w:val="24"/>
          <w:lang w:eastAsia="en-US"/>
        </w:rPr>
      </w:pPr>
      <w:r w:rsidRPr="000E0F26">
        <w:rPr>
          <w:sz w:val="24"/>
          <w:szCs w:val="24"/>
          <w:lang w:eastAsia="en-US"/>
        </w:rPr>
        <w:t xml:space="preserve">Jeżeli Wykonawca, którego oferta została wybrana, uchyla się od zawarcia umowy w sprawie zamówienia publicznego, Zamawiający może wybrać ofertę najkorzystniejszą spośród pozostałych ofert, chyba że zachodzą przesłanki unieważnienia postępowania, o których mowa w art. 93 ust. 1 </w:t>
      </w:r>
      <w:r w:rsidRPr="000E0F26">
        <w:rPr>
          <w:bCs/>
          <w:i/>
          <w:sz w:val="24"/>
          <w:szCs w:val="24"/>
          <w:lang w:eastAsia="en-US"/>
        </w:rPr>
        <w:t>Prawa zamówień publicznych</w:t>
      </w:r>
      <w:r w:rsidRPr="000E0F26">
        <w:rPr>
          <w:sz w:val="24"/>
          <w:szCs w:val="24"/>
          <w:lang w:eastAsia="en-US"/>
        </w:rPr>
        <w:t>.</w:t>
      </w:r>
    </w:p>
    <w:p w:rsidR="006B6CA5" w:rsidRPr="00C732BB" w:rsidRDefault="006B6CA5" w:rsidP="006B6CA5">
      <w:pPr>
        <w:pStyle w:val="Akapitzlist"/>
        <w:autoSpaceDE w:val="0"/>
        <w:autoSpaceDN w:val="0"/>
        <w:adjustRightInd w:val="0"/>
        <w:spacing w:after="120"/>
        <w:ind w:left="709"/>
        <w:contextualSpacing w:val="0"/>
        <w:jc w:val="both"/>
        <w:rPr>
          <w:sz w:val="24"/>
          <w:szCs w:val="24"/>
          <w:lang w:eastAsia="en-US"/>
        </w:rPr>
      </w:pPr>
    </w:p>
    <w:p w:rsidR="00C6353E" w:rsidRPr="00351825" w:rsidRDefault="00C6353E" w:rsidP="003F6E85">
      <w:pPr>
        <w:pStyle w:val="Nagwek1"/>
        <w:numPr>
          <w:ilvl w:val="0"/>
          <w:numId w:val="16"/>
        </w:numPr>
        <w:spacing w:before="0"/>
        <w:jc w:val="both"/>
        <w:rPr>
          <w:rFonts w:ascii="Times New Roman" w:hAnsi="Times New Roman"/>
          <w:color w:val="auto"/>
          <w:sz w:val="24"/>
          <w:szCs w:val="24"/>
        </w:rPr>
      </w:pPr>
      <w:bookmarkStart w:id="20" w:name="_Toc468642205"/>
      <w:bookmarkStart w:id="21" w:name="_Toc532303684"/>
      <w:bookmarkStart w:id="22" w:name="_Toc532806645"/>
      <w:r w:rsidRPr="00351825">
        <w:rPr>
          <w:rFonts w:ascii="Times New Roman" w:hAnsi="Times New Roman"/>
          <w:color w:val="auto"/>
          <w:sz w:val="24"/>
          <w:szCs w:val="24"/>
        </w:rPr>
        <w:t>WYMAGANIA DOTYCZĄCE ZABEZPIECZENIA NALEŻYTEGO WYKONANIA UMOWY.</w:t>
      </w:r>
      <w:bookmarkEnd w:id="20"/>
      <w:bookmarkEnd w:id="21"/>
      <w:bookmarkEnd w:id="22"/>
    </w:p>
    <w:p w:rsidR="00C6353E" w:rsidRDefault="00C6353E" w:rsidP="00C6353E">
      <w:pPr>
        <w:pStyle w:val="Tekstpodstawowy"/>
        <w:suppressAutoHyphens/>
        <w:ind w:left="567"/>
        <w:jc w:val="both"/>
        <w:rPr>
          <w:b w:val="0"/>
          <w:szCs w:val="24"/>
        </w:rPr>
      </w:pPr>
      <w:r>
        <w:rPr>
          <w:b w:val="0"/>
          <w:szCs w:val="24"/>
        </w:rPr>
        <w:t xml:space="preserve">Zamawiający nie wymaga wniesienia </w:t>
      </w:r>
      <w:r w:rsidRPr="00796AC4">
        <w:rPr>
          <w:b w:val="0"/>
          <w:szCs w:val="24"/>
        </w:rPr>
        <w:t>zabezpieczeni</w:t>
      </w:r>
      <w:r>
        <w:rPr>
          <w:b w:val="0"/>
          <w:szCs w:val="24"/>
        </w:rPr>
        <w:t>a</w:t>
      </w:r>
      <w:r w:rsidR="00074997">
        <w:rPr>
          <w:b w:val="0"/>
          <w:szCs w:val="24"/>
        </w:rPr>
        <w:t xml:space="preserve"> </w:t>
      </w:r>
      <w:r>
        <w:rPr>
          <w:b w:val="0"/>
          <w:szCs w:val="24"/>
        </w:rPr>
        <w:t>n</w:t>
      </w:r>
      <w:r w:rsidRPr="00796AC4">
        <w:rPr>
          <w:b w:val="0"/>
          <w:szCs w:val="24"/>
        </w:rPr>
        <w:t xml:space="preserve">ależytego wykonania </w:t>
      </w:r>
      <w:r>
        <w:rPr>
          <w:b w:val="0"/>
          <w:szCs w:val="24"/>
        </w:rPr>
        <w:t>umowy.</w:t>
      </w:r>
    </w:p>
    <w:p w:rsidR="00C6353E" w:rsidRDefault="00C6353E" w:rsidP="00C6353E">
      <w:pPr>
        <w:pStyle w:val="Tekstprzypisudolnego"/>
        <w:ind w:left="567"/>
        <w:jc w:val="both"/>
        <w:rPr>
          <w:szCs w:val="24"/>
        </w:rPr>
      </w:pPr>
    </w:p>
    <w:p w:rsidR="006B6CA5" w:rsidRDefault="006B6CA5" w:rsidP="00C6353E">
      <w:pPr>
        <w:pStyle w:val="Tekstprzypisudolnego"/>
        <w:ind w:left="567"/>
        <w:jc w:val="both"/>
        <w:rPr>
          <w:szCs w:val="24"/>
        </w:rPr>
      </w:pPr>
    </w:p>
    <w:p w:rsidR="00C6353E" w:rsidRPr="00351825" w:rsidRDefault="00C6353E" w:rsidP="003F6E85">
      <w:pPr>
        <w:pStyle w:val="Nagwek1"/>
        <w:numPr>
          <w:ilvl w:val="0"/>
          <w:numId w:val="16"/>
        </w:numPr>
        <w:spacing w:before="0" w:after="120"/>
        <w:ind w:left="567" w:hanging="567"/>
        <w:jc w:val="both"/>
        <w:rPr>
          <w:rFonts w:ascii="Times New Roman" w:hAnsi="Times New Roman"/>
          <w:color w:val="auto"/>
          <w:sz w:val="24"/>
          <w:szCs w:val="24"/>
        </w:rPr>
      </w:pPr>
      <w:bookmarkStart w:id="23" w:name="_Toc468642206"/>
      <w:bookmarkStart w:id="24" w:name="_Toc532303685"/>
      <w:bookmarkStart w:id="25" w:name="_Toc532806646"/>
      <w:r w:rsidRPr="00351825">
        <w:rPr>
          <w:rFonts w:ascii="Times New Roman" w:hAnsi="Times New Roman"/>
          <w:color w:val="auto"/>
          <w:sz w:val="24"/>
          <w:szCs w:val="24"/>
        </w:rPr>
        <w:t>POSTANOWIENIA, KTÓRE ZOSTANĄ WPROWADZONE DO TREŚCI ZAWIERANEJ UMOWY.</w:t>
      </w:r>
      <w:bookmarkEnd w:id="23"/>
      <w:bookmarkEnd w:id="24"/>
      <w:bookmarkEnd w:id="25"/>
    </w:p>
    <w:p w:rsidR="00C6353E" w:rsidRPr="00B06F2E" w:rsidRDefault="00C6353E" w:rsidP="00C6353E">
      <w:pPr>
        <w:pStyle w:val="Tekstprzypisudolnego"/>
        <w:suppressAutoHyphens w:val="0"/>
        <w:spacing w:after="120"/>
        <w:ind w:left="567" w:hanging="567"/>
        <w:jc w:val="both"/>
      </w:pPr>
      <w:r w:rsidRPr="00B06F2E">
        <w:t>17.1.</w:t>
      </w:r>
      <w:r w:rsidRPr="00B06F2E">
        <w:tab/>
        <w:t xml:space="preserve">WZÓR UMOWY, jaką Zamawiający zawrze z wybranym Wykonawcą stanowi załącznik </w:t>
      </w:r>
      <w:r w:rsidR="00C34048">
        <w:t>nr 3</w:t>
      </w:r>
      <w:r w:rsidR="006B25A7">
        <w:t>.1 i 3.2</w:t>
      </w:r>
      <w:r w:rsidRPr="00B06F2E">
        <w:t xml:space="preserve"> do SIWZ odpowiednio dla części zamówienia.</w:t>
      </w:r>
    </w:p>
    <w:p w:rsidR="00C6353E" w:rsidRPr="00213568" w:rsidRDefault="00C6353E" w:rsidP="00C6353E">
      <w:pPr>
        <w:pStyle w:val="Tekstprzypisudolnego"/>
        <w:suppressAutoHyphens w:val="0"/>
        <w:spacing w:after="120"/>
        <w:ind w:left="567" w:hanging="567"/>
        <w:jc w:val="both"/>
        <w:rPr>
          <w:szCs w:val="24"/>
          <w:lang w:eastAsia="en-US"/>
        </w:rPr>
      </w:pPr>
      <w:r w:rsidRPr="00B06F2E">
        <w:t>17.2.</w:t>
      </w:r>
      <w:r w:rsidRPr="00B06F2E">
        <w:tab/>
      </w:r>
      <w:r w:rsidRPr="00B06F2E">
        <w:rPr>
          <w:szCs w:val="24"/>
          <w:lang w:eastAsia="en-US"/>
        </w:rPr>
        <w:t>Strony dopuszczają zmiany postanowień zawartej umowy w stosunku do treści oferty, na podstawie której dokonano wyboru wykonawcy, w przypadkach określonych we WZORZE UMOWY.</w:t>
      </w:r>
    </w:p>
    <w:p w:rsidR="00C6353E" w:rsidRDefault="00C6353E" w:rsidP="00C6353E">
      <w:pPr>
        <w:spacing w:before="120"/>
        <w:jc w:val="both"/>
        <w:rPr>
          <w:sz w:val="24"/>
          <w:szCs w:val="24"/>
        </w:rPr>
      </w:pPr>
    </w:p>
    <w:p w:rsidR="00C6353E" w:rsidRPr="00351825" w:rsidRDefault="00C6353E" w:rsidP="003F6E85">
      <w:pPr>
        <w:pStyle w:val="Nagwek1"/>
        <w:numPr>
          <w:ilvl w:val="0"/>
          <w:numId w:val="16"/>
        </w:numPr>
        <w:spacing w:before="0" w:after="120"/>
        <w:ind w:left="567" w:hanging="567"/>
        <w:jc w:val="both"/>
        <w:rPr>
          <w:rFonts w:ascii="Times New Roman" w:hAnsi="Times New Roman"/>
          <w:color w:val="auto"/>
          <w:sz w:val="24"/>
          <w:szCs w:val="24"/>
        </w:rPr>
      </w:pPr>
      <w:bookmarkStart w:id="26" w:name="_Toc468642207"/>
      <w:bookmarkStart w:id="27" w:name="_Toc532303686"/>
      <w:bookmarkStart w:id="28" w:name="_Toc532806647"/>
      <w:r w:rsidRPr="00351825">
        <w:rPr>
          <w:rFonts w:ascii="Times New Roman" w:hAnsi="Times New Roman"/>
          <w:color w:val="auto"/>
          <w:sz w:val="24"/>
          <w:szCs w:val="24"/>
        </w:rPr>
        <w:t>POUCZENIE O ŚRODKACH OCHRONY PRAWNEJ PRZYSŁUGUJĄCYCH WYKONAWCY W TOKU POSTĘPOWANIA O UDZIELENIE ZAMÓWIENIA.</w:t>
      </w:r>
      <w:bookmarkEnd w:id="26"/>
      <w:bookmarkEnd w:id="27"/>
      <w:bookmarkEnd w:id="28"/>
    </w:p>
    <w:p w:rsidR="00C6353E" w:rsidRDefault="00C6353E" w:rsidP="003F6E85">
      <w:pPr>
        <w:numPr>
          <w:ilvl w:val="1"/>
          <w:numId w:val="16"/>
        </w:numPr>
        <w:spacing w:after="120"/>
        <w:ind w:left="709" w:hanging="709"/>
        <w:jc w:val="both"/>
        <w:rPr>
          <w:sz w:val="24"/>
          <w:szCs w:val="24"/>
          <w:lang w:eastAsia="en-US"/>
        </w:rPr>
      </w:pPr>
      <w:r w:rsidRPr="00AC3064">
        <w:rPr>
          <w:sz w:val="24"/>
          <w:szCs w:val="24"/>
          <w:lang w:eastAsia="en-US"/>
        </w:rPr>
        <w:t xml:space="preserve">Wykonawcom przysługują środki ochrony prawnej określone w Dziale VI </w:t>
      </w:r>
      <w:r w:rsidRPr="00A7762E">
        <w:rPr>
          <w:bCs/>
          <w:i/>
          <w:sz w:val="24"/>
          <w:szCs w:val="24"/>
          <w:lang w:eastAsia="en-US"/>
        </w:rPr>
        <w:t>Prawa zamówień publicznych</w:t>
      </w:r>
      <w:r w:rsidRPr="00AC3064">
        <w:rPr>
          <w:sz w:val="24"/>
          <w:szCs w:val="24"/>
          <w:lang w:eastAsia="en-US"/>
        </w:rPr>
        <w:t xml:space="preserve">„Środki ochrony prawnej” (art. 179 - 198g </w:t>
      </w:r>
      <w:r w:rsidRPr="00A7762E">
        <w:rPr>
          <w:bCs/>
          <w:i/>
          <w:sz w:val="24"/>
          <w:szCs w:val="24"/>
          <w:lang w:eastAsia="en-US"/>
        </w:rPr>
        <w:t>Prawa zamówień publicznych</w:t>
      </w:r>
      <w:r w:rsidRPr="00AC3064">
        <w:rPr>
          <w:sz w:val="24"/>
          <w:szCs w:val="24"/>
          <w:lang w:eastAsia="en-US"/>
        </w:rPr>
        <w:t>), tj. odwołanie do Prezesa Krajowej Izby Odwoławczej oraz skarga do sądu okręgowego właściwego dla siedziby Zamawiającego.</w:t>
      </w:r>
    </w:p>
    <w:p w:rsidR="00C6353E" w:rsidRDefault="00C6353E" w:rsidP="003F6E85">
      <w:pPr>
        <w:numPr>
          <w:ilvl w:val="1"/>
          <w:numId w:val="16"/>
        </w:numPr>
        <w:spacing w:after="120"/>
        <w:ind w:left="709" w:hanging="709"/>
        <w:jc w:val="both"/>
        <w:rPr>
          <w:sz w:val="24"/>
          <w:szCs w:val="24"/>
          <w:lang w:eastAsia="en-US"/>
        </w:rPr>
      </w:pPr>
      <w:r w:rsidRPr="00EB6914">
        <w:rPr>
          <w:sz w:val="24"/>
          <w:szCs w:val="24"/>
          <w:lang w:eastAsia="en-US"/>
        </w:rPr>
        <w:t xml:space="preserve">Środki ochrony prawnej (odwołanie oraz skarga) przysługują wykonawcy, a także innemu podmiotowi, jeżeli ma lub miał interes w uzyskaniu zamówienia oraz poniósł lub może ponieść szkodę w wyniku naruszenia przez Zamawiającego przepisów </w:t>
      </w:r>
      <w:r w:rsidRPr="00A7762E">
        <w:rPr>
          <w:bCs/>
          <w:i/>
          <w:sz w:val="24"/>
          <w:szCs w:val="24"/>
          <w:lang w:eastAsia="en-US"/>
        </w:rPr>
        <w:t>Prawa zamówień publicznych</w:t>
      </w:r>
      <w:r w:rsidRPr="00EB6914">
        <w:rPr>
          <w:sz w:val="24"/>
          <w:szCs w:val="24"/>
          <w:lang w:eastAsia="en-US"/>
        </w:rPr>
        <w:t xml:space="preserve">. Środki ochrony prawnej wobec Ogłoszenia o zamówieniu oraz SIWZ przysługują również organizacjom wpisanym na listę, o której mowa w art. 154 pkt 5 </w:t>
      </w:r>
      <w:r w:rsidRPr="00A7762E">
        <w:rPr>
          <w:bCs/>
          <w:i/>
          <w:sz w:val="24"/>
          <w:szCs w:val="24"/>
          <w:lang w:eastAsia="en-US"/>
        </w:rPr>
        <w:t>Prawa zamówień publicznych</w:t>
      </w:r>
      <w:r>
        <w:rPr>
          <w:sz w:val="24"/>
          <w:szCs w:val="24"/>
          <w:lang w:eastAsia="en-US"/>
        </w:rPr>
        <w:t>.</w:t>
      </w:r>
    </w:p>
    <w:p w:rsidR="00C6353E" w:rsidRPr="00EB6914" w:rsidRDefault="00C6353E" w:rsidP="003F6E85">
      <w:pPr>
        <w:numPr>
          <w:ilvl w:val="1"/>
          <w:numId w:val="16"/>
        </w:numPr>
        <w:spacing w:after="120"/>
        <w:ind w:left="709" w:hanging="709"/>
        <w:jc w:val="both"/>
        <w:rPr>
          <w:sz w:val="24"/>
          <w:szCs w:val="24"/>
          <w:lang w:eastAsia="en-US"/>
        </w:rPr>
      </w:pPr>
      <w:r w:rsidRPr="00EB6914">
        <w:rPr>
          <w:sz w:val="24"/>
          <w:szCs w:val="24"/>
          <w:lang w:eastAsia="en-US"/>
        </w:rPr>
        <w:t xml:space="preserve">Odwołanie przysługuje wyłącznie od niezgodnej z przepisami </w:t>
      </w:r>
      <w:r w:rsidRPr="00A7762E">
        <w:rPr>
          <w:bCs/>
          <w:i/>
          <w:sz w:val="24"/>
          <w:szCs w:val="24"/>
          <w:lang w:eastAsia="en-US"/>
        </w:rPr>
        <w:t>Prawa zamówień publicznych</w:t>
      </w:r>
      <w:r w:rsidRPr="00EB6914">
        <w:rPr>
          <w:sz w:val="24"/>
          <w:szCs w:val="24"/>
          <w:lang w:eastAsia="en-US"/>
        </w:rPr>
        <w:t xml:space="preserve">czynności Zamawiającego podjętej w postępowaniu o udzielenie zamówienia lub zaniechania czynności, do której Zamawiający jest zobowiązany na podstawie </w:t>
      </w:r>
      <w:r w:rsidRPr="00A7762E">
        <w:rPr>
          <w:bCs/>
          <w:i/>
          <w:sz w:val="24"/>
          <w:szCs w:val="24"/>
          <w:lang w:eastAsia="en-US"/>
        </w:rPr>
        <w:t>Prawa zamówień publicznych</w:t>
      </w:r>
      <w:r w:rsidRPr="00EB6914">
        <w:rPr>
          <w:sz w:val="24"/>
          <w:szCs w:val="24"/>
          <w:lang w:eastAsia="en-US"/>
        </w:rPr>
        <w:t>. Odwołanie powinno wskazywać czynność lub zaniechanie czynności Zamawiającego, której</w:t>
      </w:r>
      <w:r w:rsidRPr="00EB6914">
        <w:rPr>
          <w:sz w:val="24"/>
          <w:szCs w:val="24"/>
        </w:rPr>
        <w:t xml:space="preserve"> zarzuca się niezgodność z przepisami </w:t>
      </w:r>
      <w:r w:rsidRPr="00A7762E">
        <w:rPr>
          <w:bCs/>
          <w:i/>
          <w:sz w:val="24"/>
          <w:szCs w:val="24"/>
          <w:lang w:eastAsia="en-US"/>
        </w:rPr>
        <w:t>Prawa zamówień publicznych</w:t>
      </w:r>
      <w:r w:rsidRPr="00EB6914">
        <w:rPr>
          <w:sz w:val="24"/>
          <w:szCs w:val="24"/>
        </w:rPr>
        <w:t>, zawierać zwięzłe przedstawienie zarzutów, określać żądanie oraz wskazywać okoliczności faktyczne i prawne uzasadniające wniesienie odwołania.</w:t>
      </w:r>
    </w:p>
    <w:p w:rsidR="00C6353E" w:rsidRPr="00EB6914" w:rsidRDefault="00C6353E" w:rsidP="003F6E85">
      <w:pPr>
        <w:numPr>
          <w:ilvl w:val="1"/>
          <w:numId w:val="16"/>
        </w:numPr>
        <w:spacing w:after="120"/>
        <w:ind w:left="709" w:hanging="709"/>
        <w:jc w:val="both"/>
        <w:rPr>
          <w:sz w:val="24"/>
          <w:szCs w:val="24"/>
          <w:lang w:eastAsia="en-US"/>
        </w:rPr>
      </w:pPr>
      <w:r w:rsidRPr="00EB6914">
        <w:rPr>
          <w:sz w:val="24"/>
          <w:szCs w:val="24"/>
        </w:rPr>
        <w:t>Odwołanie przysługuje wyłącznie wobec czynności:</w:t>
      </w:r>
    </w:p>
    <w:p w:rsidR="00C6353E" w:rsidRDefault="00C6353E" w:rsidP="00C6353E">
      <w:pPr>
        <w:spacing w:after="120"/>
        <w:ind w:left="1560" w:hanging="851"/>
        <w:jc w:val="both"/>
        <w:rPr>
          <w:sz w:val="24"/>
          <w:szCs w:val="24"/>
        </w:rPr>
      </w:pPr>
      <w:r>
        <w:rPr>
          <w:bCs/>
          <w:sz w:val="24"/>
          <w:szCs w:val="24"/>
        </w:rPr>
        <w:t>1</w:t>
      </w:r>
      <w:r w:rsidRPr="00432ECB">
        <w:rPr>
          <w:bCs/>
          <w:sz w:val="24"/>
          <w:szCs w:val="24"/>
        </w:rPr>
        <w:t>8.4.1.</w:t>
      </w:r>
      <w:r w:rsidRPr="00432ECB">
        <w:rPr>
          <w:bCs/>
          <w:sz w:val="24"/>
          <w:szCs w:val="24"/>
        </w:rPr>
        <w:tab/>
        <w:t>określenia warunków udziału w postępowaniu,</w:t>
      </w:r>
    </w:p>
    <w:p w:rsidR="00C6353E" w:rsidRDefault="00C6353E" w:rsidP="00C6353E">
      <w:pPr>
        <w:spacing w:after="120"/>
        <w:ind w:left="1560" w:hanging="851"/>
        <w:jc w:val="both"/>
        <w:rPr>
          <w:bCs/>
          <w:sz w:val="24"/>
          <w:szCs w:val="24"/>
        </w:rPr>
      </w:pPr>
      <w:r>
        <w:rPr>
          <w:sz w:val="24"/>
          <w:szCs w:val="24"/>
        </w:rPr>
        <w:t>18.4.2.</w:t>
      </w:r>
      <w:r>
        <w:rPr>
          <w:sz w:val="24"/>
          <w:szCs w:val="24"/>
        </w:rPr>
        <w:tab/>
      </w:r>
      <w:r w:rsidRPr="00EB6914">
        <w:rPr>
          <w:bCs/>
          <w:sz w:val="24"/>
          <w:szCs w:val="24"/>
        </w:rPr>
        <w:t>wykluczenia odwołującego z postę</w:t>
      </w:r>
      <w:r>
        <w:rPr>
          <w:bCs/>
          <w:sz w:val="24"/>
          <w:szCs w:val="24"/>
        </w:rPr>
        <w:t>powania o udzielenie zamówienia</w:t>
      </w:r>
    </w:p>
    <w:p w:rsidR="00C6353E" w:rsidRDefault="00C6353E" w:rsidP="00C6353E">
      <w:pPr>
        <w:spacing w:after="120"/>
        <w:ind w:left="1560" w:hanging="851"/>
        <w:jc w:val="both"/>
        <w:rPr>
          <w:sz w:val="24"/>
          <w:szCs w:val="24"/>
        </w:rPr>
      </w:pPr>
      <w:r>
        <w:rPr>
          <w:bCs/>
          <w:sz w:val="24"/>
          <w:szCs w:val="24"/>
        </w:rPr>
        <w:t>18.4.3.</w:t>
      </w:r>
      <w:r>
        <w:rPr>
          <w:bCs/>
          <w:sz w:val="24"/>
          <w:szCs w:val="24"/>
        </w:rPr>
        <w:tab/>
      </w:r>
      <w:r w:rsidRPr="00EB6914">
        <w:rPr>
          <w:bCs/>
          <w:sz w:val="24"/>
          <w:szCs w:val="24"/>
        </w:rPr>
        <w:t>odrzucenia oferty odwołującego,</w:t>
      </w:r>
    </w:p>
    <w:p w:rsidR="00C6353E" w:rsidRDefault="00C6353E" w:rsidP="00C6353E">
      <w:pPr>
        <w:spacing w:after="120"/>
        <w:ind w:left="1560" w:hanging="851"/>
        <w:jc w:val="both"/>
        <w:rPr>
          <w:sz w:val="24"/>
          <w:szCs w:val="24"/>
        </w:rPr>
      </w:pPr>
      <w:r>
        <w:rPr>
          <w:sz w:val="24"/>
          <w:szCs w:val="24"/>
        </w:rPr>
        <w:t>18.4.4.</w:t>
      </w:r>
      <w:r>
        <w:rPr>
          <w:sz w:val="24"/>
          <w:szCs w:val="24"/>
        </w:rPr>
        <w:tab/>
      </w:r>
      <w:r w:rsidRPr="00EB6914">
        <w:rPr>
          <w:bCs/>
          <w:sz w:val="24"/>
          <w:szCs w:val="24"/>
        </w:rPr>
        <w:t>opisu przedmiotu zamówienia,</w:t>
      </w:r>
    </w:p>
    <w:p w:rsidR="00C6353E" w:rsidRPr="00EB6914" w:rsidRDefault="00C6353E" w:rsidP="00C6353E">
      <w:pPr>
        <w:spacing w:after="120"/>
        <w:ind w:left="1560" w:hanging="851"/>
        <w:jc w:val="both"/>
        <w:rPr>
          <w:sz w:val="24"/>
          <w:szCs w:val="24"/>
        </w:rPr>
      </w:pPr>
      <w:r>
        <w:rPr>
          <w:sz w:val="24"/>
          <w:szCs w:val="24"/>
        </w:rPr>
        <w:t>18.4.5.</w:t>
      </w:r>
      <w:r>
        <w:rPr>
          <w:sz w:val="24"/>
          <w:szCs w:val="24"/>
        </w:rPr>
        <w:tab/>
      </w:r>
      <w:r w:rsidRPr="00EB6914">
        <w:rPr>
          <w:bCs/>
          <w:sz w:val="24"/>
          <w:szCs w:val="24"/>
        </w:rPr>
        <w:t>wyboru najkorzystniejszej oferty.</w:t>
      </w:r>
    </w:p>
    <w:p w:rsidR="00C6353E" w:rsidRPr="00EB6914" w:rsidRDefault="00C6353E" w:rsidP="003F6E85">
      <w:pPr>
        <w:numPr>
          <w:ilvl w:val="1"/>
          <w:numId w:val="16"/>
        </w:numPr>
        <w:spacing w:after="120"/>
        <w:ind w:left="709" w:hanging="709"/>
        <w:jc w:val="both"/>
        <w:rPr>
          <w:bCs/>
          <w:sz w:val="24"/>
          <w:szCs w:val="24"/>
        </w:rPr>
      </w:pPr>
      <w:r w:rsidRPr="00AC3064">
        <w:rPr>
          <w:sz w:val="24"/>
          <w:szCs w:val="24"/>
        </w:rPr>
        <w:t>Odwołanie wnosi się do Prezesa Krajowej Izby Odwoławczej (02-676 Warszawa, ul. Postępu 17A) w formie pisemnej albo elektronicznej opatrzonej bezpiecznym podpisem elektronicznym weryfikowanym za pomocą ważnego kwalifikowanego certyfikatu.</w:t>
      </w:r>
    </w:p>
    <w:p w:rsidR="00C6353E" w:rsidRPr="00EB6914" w:rsidRDefault="00C6353E" w:rsidP="003F6E85">
      <w:pPr>
        <w:numPr>
          <w:ilvl w:val="1"/>
          <w:numId w:val="16"/>
        </w:numPr>
        <w:spacing w:after="120"/>
        <w:ind w:left="709" w:hanging="709"/>
        <w:jc w:val="both"/>
        <w:rPr>
          <w:bCs/>
          <w:sz w:val="24"/>
          <w:szCs w:val="24"/>
        </w:rPr>
      </w:pPr>
      <w:r w:rsidRPr="00EB6914">
        <w:rPr>
          <w:sz w:val="24"/>
          <w:szCs w:val="24"/>
        </w:rPr>
        <w:t>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za pomocą jednego ze sposobów określonych w pkt 1</w:t>
      </w:r>
      <w:r>
        <w:rPr>
          <w:sz w:val="24"/>
          <w:szCs w:val="24"/>
        </w:rPr>
        <w:t>8</w:t>
      </w:r>
      <w:r w:rsidRPr="00EB6914">
        <w:rPr>
          <w:sz w:val="24"/>
          <w:szCs w:val="24"/>
        </w:rPr>
        <w:t>.5 SIWZ.</w:t>
      </w:r>
    </w:p>
    <w:p w:rsidR="00C6353E" w:rsidRDefault="00C6353E" w:rsidP="003F6E85">
      <w:pPr>
        <w:numPr>
          <w:ilvl w:val="1"/>
          <w:numId w:val="16"/>
        </w:numPr>
        <w:spacing w:after="120"/>
        <w:ind w:left="709" w:hanging="709"/>
        <w:jc w:val="both"/>
        <w:rPr>
          <w:bCs/>
          <w:sz w:val="24"/>
          <w:szCs w:val="24"/>
        </w:rPr>
      </w:pPr>
      <w:r w:rsidRPr="00EB6914">
        <w:rPr>
          <w:sz w:val="24"/>
          <w:szCs w:val="24"/>
        </w:rPr>
        <w:t xml:space="preserve">Odwołanie wnosi się </w:t>
      </w:r>
      <w:r w:rsidRPr="00EB6914">
        <w:rPr>
          <w:color w:val="221E1F"/>
          <w:sz w:val="24"/>
          <w:szCs w:val="24"/>
        </w:rPr>
        <w:t>w terminie 5</w:t>
      </w:r>
      <w:r w:rsidRPr="00EB6914">
        <w:rPr>
          <w:sz w:val="24"/>
          <w:szCs w:val="24"/>
        </w:rPr>
        <w:t xml:space="preserve"> dni od dnia przesłania informacji o czynności Zamawiającego stanowiącej podstawę jego wniesienia -</w:t>
      </w:r>
      <w:r w:rsidRPr="00EB6914">
        <w:rPr>
          <w:bCs/>
          <w:sz w:val="24"/>
          <w:szCs w:val="24"/>
        </w:rPr>
        <w:t>jeżeli zostały przesłane w sposób określony w art. 180 ust. 5 zdanie drugie</w:t>
      </w:r>
      <w:r w:rsidRPr="00A7762E">
        <w:rPr>
          <w:bCs/>
          <w:i/>
          <w:sz w:val="24"/>
          <w:szCs w:val="24"/>
          <w:lang w:eastAsia="en-US"/>
        </w:rPr>
        <w:t>Prawa zamówień publicznych</w:t>
      </w:r>
      <w:r w:rsidRPr="00EB6914">
        <w:rPr>
          <w:sz w:val="24"/>
          <w:szCs w:val="24"/>
        </w:rPr>
        <w:t>(komunikacja elektroniczna)</w:t>
      </w:r>
      <w:r w:rsidRPr="00EB6914">
        <w:rPr>
          <w:bCs/>
          <w:sz w:val="24"/>
          <w:szCs w:val="24"/>
        </w:rPr>
        <w:t>albo w terminie 10 dni – jeżeli zostały przesłane w inny sposób.</w:t>
      </w:r>
    </w:p>
    <w:p w:rsidR="00C6353E" w:rsidRPr="00EB6914" w:rsidRDefault="00C6353E" w:rsidP="003F6E85">
      <w:pPr>
        <w:numPr>
          <w:ilvl w:val="1"/>
          <w:numId w:val="16"/>
        </w:numPr>
        <w:spacing w:after="120"/>
        <w:ind w:left="709" w:hanging="709"/>
        <w:jc w:val="both"/>
        <w:rPr>
          <w:bCs/>
          <w:sz w:val="24"/>
          <w:szCs w:val="24"/>
        </w:rPr>
      </w:pPr>
      <w:r w:rsidRPr="00EB6914">
        <w:rPr>
          <w:sz w:val="24"/>
          <w:szCs w:val="24"/>
        </w:rPr>
        <w:t>Odwołanie wobec treści ogłoszenia o zamówieniu, a także wobec postanowień SIWZ wnosi się w terminie 5 dni od dnia publikacji ogłoszenia w Biuletynie Zamówień Publicznych lub zamieszczenia SIWZ na stronie internetowej.</w:t>
      </w:r>
    </w:p>
    <w:p w:rsidR="00C6353E" w:rsidRPr="00EB6914" w:rsidRDefault="00C6353E" w:rsidP="003F6E85">
      <w:pPr>
        <w:numPr>
          <w:ilvl w:val="1"/>
          <w:numId w:val="16"/>
        </w:numPr>
        <w:spacing w:after="120"/>
        <w:ind w:left="709" w:hanging="709"/>
        <w:jc w:val="both"/>
        <w:rPr>
          <w:bCs/>
          <w:sz w:val="24"/>
          <w:szCs w:val="24"/>
        </w:rPr>
      </w:pPr>
      <w:r w:rsidRPr="00EB6914">
        <w:rPr>
          <w:sz w:val="24"/>
          <w:szCs w:val="24"/>
        </w:rPr>
        <w:t>Odwołanie wobec czynności innych niż określone w pkt 1</w:t>
      </w:r>
      <w:r>
        <w:rPr>
          <w:sz w:val="24"/>
          <w:szCs w:val="24"/>
        </w:rPr>
        <w:t>8</w:t>
      </w:r>
      <w:r w:rsidRPr="00EB6914">
        <w:rPr>
          <w:sz w:val="24"/>
          <w:szCs w:val="24"/>
        </w:rPr>
        <w:t>.7</w:t>
      </w:r>
      <w:r>
        <w:rPr>
          <w:sz w:val="24"/>
          <w:szCs w:val="24"/>
        </w:rPr>
        <w:t>.</w:t>
      </w:r>
      <w:r w:rsidRPr="00EB6914">
        <w:rPr>
          <w:sz w:val="24"/>
          <w:szCs w:val="24"/>
        </w:rPr>
        <w:t xml:space="preserve"> i 1</w:t>
      </w:r>
      <w:r>
        <w:rPr>
          <w:sz w:val="24"/>
          <w:szCs w:val="24"/>
        </w:rPr>
        <w:t>8</w:t>
      </w:r>
      <w:r w:rsidRPr="00EB6914">
        <w:rPr>
          <w:sz w:val="24"/>
          <w:szCs w:val="24"/>
        </w:rPr>
        <w:t>.8</w:t>
      </w:r>
      <w:r>
        <w:rPr>
          <w:sz w:val="24"/>
          <w:szCs w:val="24"/>
        </w:rPr>
        <w:t>.</w:t>
      </w:r>
      <w:r w:rsidRPr="00EB6914">
        <w:rPr>
          <w:sz w:val="24"/>
          <w:szCs w:val="24"/>
        </w:rPr>
        <w:t xml:space="preserve"> SIWZ wnosi się w</w:t>
      </w:r>
      <w:r>
        <w:rPr>
          <w:sz w:val="24"/>
          <w:szCs w:val="24"/>
        </w:rPr>
        <w:t> </w:t>
      </w:r>
      <w:r w:rsidRPr="00EB6914">
        <w:rPr>
          <w:sz w:val="24"/>
          <w:szCs w:val="24"/>
        </w:rPr>
        <w:t>terminie 5 dni od dnia, w którym powzięto lub przy zachowaniu należytej staranności można było powziąć wiadomość o okolicznościach stanowiących podstawę jego wniesienia.</w:t>
      </w:r>
    </w:p>
    <w:p w:rsidR="00C6353E" w:rsidRPr="00AB23E2" w:rsidRDefault="00C6353E" w:rsidP="003F6E85">
      <w:pPr>
        <w:numPr>
          <w:ilvl w:val="1"/>
          <w:numId w:val="16"/>
        </w:numPr>
        <w:spacing w:after="120"/>
        <w:ind w:left="709" w:hanging="709"/>
        <w:jc w:val="both"/>
        <w:rPr>
          <w:bCs/>
          <w:sz w:val="24"/>
          <w:szCs w:val="24"/>
        </w:rPr>
      </w:pPr>
      <w:r w:rsidRPr="00EB6914">
        <w:rPr>
          <w:sz w:val="24"/>
          <w:szCs w:val="24"/>
        </w:rPr>
        <w:t xml:space="preserve">Wykonawca może w terminie przewidzianym do wniesienia odwołania poinformować Zamawiającego o niezgodnej z przepisami </w:t>
      </w:r>
      <w:r w:rsidRPr="00A7762E">
        <w:rPr>
          <w:bCs/>
          <w:i/>
          <w:sz w:val="24"/>
          <w:szCs w:val="24"/>
          <w:lang w:eastAsia="en-US"/>
        </w:rPr>
        <w:t>Prawa zamówień publicznych</w:t>
      </w:r>
      <w:r w:rsidRPr="00EB6914">
        <w:rPr>
          <w:sz w:val="24"/>
          <w:szCs w:val="24"/>
        </w:rPr>
        <w:t xml:space="preserve"> czynności podjętej przez niego lub zaniechaniu czynności, do której jest on zobowiązany na podstawie </w:t>
      </w:r>
      <w:r w:rsidRPr="00A7762E">
        <w:rPr>
          <w:bCs/>
          <w:i/>
          <w:sz w:val="24"/>
          <w:szCs w:val="24"/>
          <w:lang w:eastAsia="en-US"/>
        </w:rPr>
        <w:t>Prawa zamówień publicznych</w:t>
      </w:r>
      <w:r w:rsidRPr="00EB6914">
        <w:rPr>
          <w:sz w:val="24"/>
          <w:szCs w:val="24"/>
        </w:rPr>
        <w:t xml:space="preserve">, na które nie przysługuje odwołanie na podstawie art. 180 ust. 2 </w:t>
      </w:r>
      <w:r w:rsidRPr="00A7762E">
        <w:rPr>
          <w:bCs/>
          <w:i/>
          <w:sz w:val="24"/>
          <w:szCs w:val="24"/>
          <w:lang w:eastAsia="en-US"/>
        </w:rPr>
        <w:t>Prawa zamówień publicznych</w:t>
      </w:r>
      <w:r w:rsidRPr="00EB6914">
        <w:rPr>
          <w:sz w:val="24"/>
          <w:szCs w:val="24"/>
        </w:rPr>
        <w:t>.</w:t>
      </w:r>
    </w:p>
    <w:p w:rsidR="00C6353E" w:rsidRDefault="00C6353E" w:rsidP="00C6353E">
      <w:pPr>
        <w:spacing w:after="120"/>
        <w:ind w:left="709"/>
        <w:jc w:val="both"/>
        <w:rPr>
          <w:color w:val="000000"/>
          <w:sz w:val="24"/>
          <w:szCs w:val="24"/>
        </w:rPr>
      </w:pPr>
      <w:r w:rsidRPr="00AB23E2">
        <w:rPr>
          <w:color w:val="000000"/>
          <w:sz w:val="24"/>
          <w:szCs w:val="24"/>
        </w:rPr>
        <w:t xml:space="preserve">W przypadku uznania zasadności przekazanej informacji zamawiający powtarza czynność albo dokonuje czynności zaniechanej, informując o tym wykonawców w sposób przewidziany w </w:t>
      </w:r>
      <w:r w:rsidRPr="00AB23E2">
        <w:rPr>
          <w:i/>
          <w:sz w:val="24"/>
          <w:szCs w:val="24"/>
        </w:rPr>
        <w:t>Prawie zamówień publicznych</w:t>
      </w:r>
      <w:r w:rsidRPr="00AB23E2">
        <w:rPr>
          <w:color w:val="000000"/>
          <w:sz w:val="24"/>
          <w:szCs w:val="24"/>
        </w:rPr>
        <w:t xml:space="preserve"> dla tej czynności.</w:t>
      </w:r>
    </w:p>
    <w:p w:rsidR="00C6353E" w:rsidRPr="00AB23E2" w:rsidRDefault="00C6353E" w:rsidP="00C6353E">
      <w:pPr>
        <w:spacing w:after="120"/>
        <w:ind w:left="709"/>
        <w:jc w:val="both"/>
        <w:rPr>
          <w:bCs/>
          <w:sz w:val="24"/>
          <w:szCs w:val="24"/>
        </w:rPr>
      </w:pPr>
      <w:r w:rsidRPr="00AB23E2">
        <w:rPr>
          <w:color w:val="000000"/>
          <w:sz w:val="24"/>
          <w:szCs w:val="24"/>
        </w:rPr>
        <w:t xml:space="preserve">Na czynności, o których mowa powyżej, nie przysługuje odwołanie, z zastrzeżeniem pkt. </w:t>
      </w:r>
      <w:r>
        <w:rPr>
          <w:color w:val="000000"/>
          <w:sz w:val="24"/>
          <w:szCs w:val="24"/>
        </w:rPr>
        <w:t>18.</w:t>
      </w:r>
      <w:r w:rsidRPr="00AB23E2">
        <w:rPr>
          <w:color w:val="000000"/>
          <w:sz w:val="24"/>
          <w:szCs w:val="24"/>
        </w:rPr>
        <w:t>4</w:t>
      </w:r>
      <w:r>
        <w:rPr>
          <w:color w:val="000000"/>
          <w:sz w:val="24"/>
          <w:szCs w:val="24"/>
        </w:rPr>
        <w:t>.</w:t>
      </w:r>
    </w:p>
    <w:p w:rsidR="00C6353E" w:rsidRPr="00EB6914" w:rsidRDefault="00C6353E" w:rsidP="003F6E85">
      <w:pPr>
        <w:numPr>
          <w:ilvl w:val="1"/>
          <w:numId w:val="16"/>
        </w:numPr>
        <w:spacing w:after="120"/>
        <w:ind w:left="709" w:hanging="709"/>
        <w:jc w:val="both"/>
        <w:rPr>
          <w:bCs/>
          <w:sz w:val="24"/>
          <w:szCs w:val="24"/>
        </w:rPr>
      </w:pPr>
      <w:r w:rsidRPr="00EB6914">
        <w:rPr>
          <w:sz w:val="24"/>
          <w:szCs w:val="24"/>
        </w:rPr>
        <w:t>Na orzeczenie Krajowej Izby Odwoławczej stronom oraz uczestnikom postępowania odwoławczego przysługuje skarga do sądu okręgowego właściwego dla siedziby Zamawiającego.</w:t>
      </w:r>
    </w:p>
    <w:p w:rsidR="00C6353E" w:rsidRPr="00EB6914" w:rsidRDefault="00C6353E" w:rsidP="003F6E85">
      <w:pPr>
        <w:numPr>
          <w:ilvl w:val="1"/>
          <w:numId w:val="16"/>
        </w:numPr>
        <w:spacing w:after="120"/>
        <w:ind w:left="709" w:hanging="709"/>
        <w:jc w:val="both"/>
        <w:rPr>
          <w:bCs/>
          <w:sz w:val="24"/>
          <w:szCs w:val="24"/>
        </w:rPr>
      </w:pPr>
      <w:r w:rsidRPr="00EB6914">
        <w:rPr>
          <w:sz w:val="24"/>
          <w:szCs w:val="24"/>
        </w:rPr>
        <w:t>Skargę wnosi się za pośrednictwem Prezesa Krajowej Izby Odwoławczej w terminie 7</w:t>
      </w:r>
      <w:r>
        <w:rPr>
          <w:sz w:val="24"/>
          <w:szCs w:val="24"/>
        </w:rPr>
        <w:t> </w:t>
      </w:r>
      <w:r w:rsidRPr="00EB6914">
        <w:rPr>
          <w:sz w:val="24"/>
          <w:szCs w:val="24"/>
        </w:rPr>
        <w:t xml:space="preserve">dni od dnia doręczenia orzeczenia Krajowej Izby Odwoławczej, przesyłając jednocześnie jej odpis przeciwnikowi skargi. Złożenie skargi w placówce pocztowej operatora wyznaczonego w rozumieniu ustawy z dnia 23 listopada 2012 r. </w:t>
      </w:r>
      <w:r w:rsidRPr="00432ECB">
        <w:rPr>
          <w:i/>
          <w:sz w:val="24"/>
          <w:szCs w:val="24"/>
        </w:rPr>
        <w:t>Prawo Pocztowe</w:t>
      </w:r>
      <w:r w:rsidRPr="00EB6914">
        <w:rPr>
          <w:sz w:val="24"/>
          <w:szCs w:val="24"/>
        </w:rPr>
        <w:t xml:space="preserve"> (Dz.U.</w:t>
      </w:r>
      <w:r>
        <w:rPr>
          <w:sz w:val="24"/>
          <w:szCs w:val="24"/>
        </w:rPr>
        <w:t xml:space="preserve"> z 2017r., poz. 1481</w:t>
      </w:r>
      <w:r w:rsidRPr="00EB6914">
        <w:rPr>
          <w:sz w:val="24"/>
          <w:szCs w:val="24"/>
        </w:rPr>
        <w:t>) jest równoznaczne z jej wniesieniem.</w:t>
      </w:r>
    </w:p>
    <w:p w:rsidR="00C6353E" w:rsidRPr="00432ECB" w:rsidRDefault="00C6353E" w:rsidP="003F6E85">
      <w:pPr>
        <w:numPr>
          <w:ilvl w:val="1"/>
          <w:numId w:val="16"/>
        </w:numPr>
        <w:spacing w:after="120"/>
        <w:ind w:left="709" w:hanging="709"/>
        <w:jc w:val="both"/>
        <w:rPr>
          <w:bCs/>
          <w:sz w:val="24"/>
          <w:szCs w:val="24"/>
        </w:rPr>
      </w:pPr>
      <w:r w:rsidRPr="00EB6914">
        <w:rPr>
          <w:sz w:val="24"/>
          <w:szCs w:val="24"/>
        </w:rPr>
        <w:t>Skarga powinna czynić zadość wymaganiom przewidzianym dla pisma procesowego oraz zawierać oznaczenie zaskarżonego orzeczenia, przytoczenie zarzutów, zwięzłe ich uzasadnienie, wskazanie dowodów, a także wnios</w:t>
      </w:r>
      <w:r>
        <w:rPr>
          <w:sz w:val="24"/>
          <w:szCs w:val="24"/>
        </w:rPr>
        <w:t>ek o uchylenie orzeczenia lub o </w:t>
      </w:r>
      <w:r w:rsidRPr="00EB6914">
        <w:rPr>
          <w:sz w:val="24"/>
          <w:szCs w:val="24"/>
        </w:rPr>
        <w:t>zmianę orzeczenia w całości lub w części.</w:t>
      </w:r>
    </w:p>
    <w:p w:rsidR="00C6353E" w:rsidRDefault="00C6353E" w:rsidP="00C6353E">
      <w:pPr>
        <w:spacing w:before="120"/>
        <w:jc w:val="both"/>
        <w:rPr>
          <w:sz w:val="24"/>
          <w:szCs w:val="24"/>
        </w:rPr>
      </w:pPr>
    </w:p>
    <w:p w:rsidR="00C6353E" w:rsidRPr="00E223FA" w:rsidRDefault="00C6353E" w:rsidP="003F6E85">
      <w:pPr>
        <w:pStyle w:val="Nagwek1"/>
        <w:numPr>
          <w:ilvl w:val="0"/>
          <w:numId w:val="16"/>
        </w:numPr>
        <w:spacing w:before="0" w:after="120"/>
        <w:ind w:left="567" w:hanging="567"/>
        <w:jc w:val="both"/>
        <w:rPr>
          <w:rFonts w:ascii="Times New Roman" w:hAnsi="Times New Roman"/>
          <w:color w:val="auto"/>
        </w:rPr>
      </w:pPr>
      <w:bookmarkStart w:id="29" w:name="_Toc461037314"/>
      <w:bookmarkStart w:id="30" w:name="_Toc532303687"/>
      <w:bookmarkStart w:id="31" w:name="_Toc532806648"/>
      <w:r w:rsidRPr="00351825">
        <w:rPr>
          <w:rFonts w:ascii="Times New Roman" w:hAnsi="Times New Roman"/>
          <w:color w:val="auto"/>
          <w:sz w:val="24"/>
          <w:szCs w:val="24"/>
        </w:rPr>
        <w:t>OPIS  CZĘŚCI  ZAMÓWIENIA.</w:t>
      </w:r>
      <w:bookmarkEnd w:id="29"/>
      <w:bookmarkEnd w:id="30"/>
      <w:bookmarkEnd w:id="31"/>
    </w:p>
    <w:p w:rsidR="00C6353E" w:rsidRDefault="00C6353E" w:rsidP="003F6E85">
      <w:pPr>
        <w:pStyle w:val="Tekstprzypisudolnego"/>
        <w:numPr>
          <w:ilvl w:val="1"/>
          <w:numId w:val="16"/>
        </w:numPr>
        <w:tabs>
          <w:tab w:val="clear" w:pos="943"/>
          <w:tab w:val="num" w:pos="142"/>
        </w:tabs>
        <w:ind w:hanging="3883"/>
        <w:jc w:val="both"/>
        <w:rPr>
          <w:szCs w:val="24"/>
        </w:rPr>
      </w:pPr>
      <w:r>
        <w:rPr>
          <w:szCs w:val="24"/>
        </w:rPr>
        <w:t>Zamawiający dopuszcza składanie</w:t>
      </w:r>
      <w:r w:rsidRPr="0047662F">
        <w:rPr>
          <w:szCs w:val="24"/>
        </w:rPr>
        <w:t xml:space="preserve"> ofert częściowych</w:t>
      </w:r>
      <w:r>
        <w:rPr>
          <w:szCs w:val="24"/>
        </w:rPr>
        <w:t xml:space="preserve"> na poszczególne części</w:t>
      </w:r>
      <w:r w:rsidR="006B6CA5">
        <w:rPr>
          <w:szCs w:val="24"/>
        </w:rPr>
        <w:t xml:space="preserve"> (pakiety</w:t>
      </w:r>
      <w:r>
        <w:rPr>
          <w:szCs w:val="24"/>
        </w:rPr>
        <w:t>).</w:t>
      </w:r>
    </w:p>
    <w:p w:rsidR="00A71047" w:rsidRDefault="00A71047" w:rsidP="00A71047">
      <w:pPr>
        <w:pStyle w:val="Tekstprzypisudolnego"/>
        <w:ind w:firstLine="567"/>
        <w:jc w:val="both"/>
      </w:pPr>
    </w:p>
    <w:tbl>
      <w:tblPr>
        <w:tblpPr w:leftFromText="141" w:rightFromText="141" w:vertAnchor="text" w:horzAnchor="margin" w:tblpY="44"/>
        <w:tblW w:w="9475" w:type="dxa"/>
        <w:tblCellMar>
          <w:left w:w="70" w:type="dxa"/>
          <w:right w:w="70" w:type="dxa"/>
        </w:tblCellMar>
        <w:tblLook w:val="0000"/>
      </w:tblPr>
      <w:tblGrid>
        <w:gridCol w:w="2153"/>
        <w:gridCol w:w="7322"/>
      </w:tblGrid>
      <w:tr w:rsidR="00A71047" w:rsidRPr="00323183" w:rsidTr="00822123">
        <w:trPr>
          <w:trHeight w:val="327"/>
        </w:trPr>
        <w:tc>
          <w:tcPr>
            <w:tcW w:w="2153" w:type="dxa"/>
            <w:tcBorders>
              <w:top w:val="single" w:sz="4" w:space="0" w:color="auto"/>
              <w:left w:val="single" w:sz="4" w:space="0" w:color="auto"/>
              <w:bottom w:val="single" w:sz="4" w:space="0" w:color="auto"/>
              <w:right w:val="single" w:sz="4" w:space="0" w:color="auto"/>
            </w:tcBorders>
            <w:noWrap/>
            <w:vAlign w:val="center"/>
          </w:tcPr>
          <w:p w:rsidR="00A71047" w:rsidRDefault="00A71047" w:rsidP="00822123">
            <w:pPr>
              <w:jc w:val="center"/>
              <w:rPr>
                <w:b/>
                <w:sz w:val="22"/>
                <w:szCs w:val="22"/>
              </w:rPr>
            </w:pPr>
          </w:p>
          <w:p w:rsidR="00A71047" w:rsidRPr="005C33B3" w:rsidRDefault="00A71047" w:rsidP="00822123">
            <w:pPr>
              <w:jc w:val="center"/>
              <w:rPr>
                <w:b/>
                <w:sz w:val="22"/>
                <w:szCs w:val="22"/>
              </w:rPr>
            </w:pPr>
            <w:r w:rsidRPr="005C33B3">
              <w:rPr>
                <w:b/>
                <w:sz w:val="22"/>
                <w:szCs w:val="22"/>
              </w:rPr>
              <w:t>Część zamówienia</w:t>
            </w:r>
          </w:p>
        </w:tc>
        <w:tc>
          <w:tcPr>
            <w:tcW w:w="7322" w:type="dxa"/>
            <w:tcBorders>
              <w:top w:val="single" w:sz="4" w:space="0" w:color="auto"/>
              <w:left w:val="nil"/>
              <w:bottom w:val="single" w:sz="4" w:space="0" w:color="auto"/>
              <w:right w:val="single" w:sz="4" w:space="0" w:color="auto"/>
            </w:tcBorders>
            <w:noWrap/>
            <w:vAlign w:val="center"/>
          </w:tcPr>
          <w:p w:rsidR="00A71047" w:rsidRDefault="00A71047" w:rsidP="00822123">
            <w:pPr>
              <w:jc w:val="center"/>
              <w:rPr>
                <w:b/>
                <w:sz w:val="22"/>
                <w:szCs w:val="22"/>
              </w:rPr>
            </w:pPr>
          </w:p>
          <w:p w:rsidR="00A71047" w:rsidRPr="005C33B3" w:rsidRDefault="00A71047" w:rsidP="00822123">
            <w:pPr>
              <w:jc w:val="center"/>
              <w:rPr>
                <w:b/>
                <w:sz w:val="22"/>
                <w:szCs w:val="22"/>
              </w:rPr>
            </w:pPr>
            <w:r w:rsidRPr="005C33B3">
              <w:rPr>
                <w:b/>
                <w:sz w:val="22"/>
                <w:szCs w:val="22"/>
              </w:rPr>
              <w:t>Określenie przedmiotu zamówienia</w:t>
            </w:r>
          </w:p>
        </w:tc>
      </w:tr>
      <w:tr w:rsidR="00A71047" w:rsidRPr="00323183" w:rsidTr="00822123">
        <w:trPr>
          <w:trHeight w:val="327"/>
        </w:trPr>
        <w:tc>
          <w:tcPr>
            <w:tcW w:w="2153" w:type="dxa"/>
            <w:tcBorders>
              <w:top w:val="nil"/>
              <w:left w:val="single" w:sz="4" w:space="0" w:color="auto"/>
              <w:bottom w:val="single" w:sz="4" w:space="0" w:color="auto"/>
              <w:right w:val="single" w:sz="4" w:space="0" w:color="auto"/>
            </w:tcBorders>
            <w:noWrap/>
            <w:vAlign w:val="center"/>
          </w:tcPr>
          <w:p w:rsidR="00A71047" w:rsidRPr="00323183" w:rsidRDefault="00A71047" w:rsidP="00822123">
            <w:pPr>
              <w:jc w:val="center"/>
              <w:rPr>
                <w:sz w:val="22"/>
                <w:szCs w:val="22"/>
              </w:rPr>
            </w:pPr>
            <w:r w:rsidRPr="00323183">
              <w:rPr>
                <w:sz w:val="22"/>
                <w:szCs w:val="22"/>
              </w:rPr>
              <w:t xml:space="preserve">Pakiet nr </w:t>
            </w:r>
            <w:r>
              <w:rPr>
                <w:sz w:val="22"/>
                <w:szCs w:val="22"/>
              </w:rPr>
              <w:t>1</w:t>
            </w:r>
          </w:p>
        </w:tc>
        <w:tc>
          <w:tcPr>
            <w:tcW w:w="7322" w:type="dxa"/>
            <w:tcBorders>
              <w:top w:val="nil"/>
              <w:left w:val="nil"/>
              <w:bottom w:val="single" w:sz="4" w:space="0" w:color="auto"/>
              <w:right w:val="single" w:sz="4" w:space="0" w:color="auto"/>
            </w:tcBorders>
            <w:noWrap/>
            <w:vAlign w:val="center"/>
          </w:tcPr>
          <w:p w:rsidR="00A71047" w:rsidRDefault="00A71047" w:rsidP="00822123">
            <w:pPr>
              <w:jc w:val="center"/>
              <w:rPr>
                <w:color w:val="000000"/>
                <w:sz w:val="22"/>
                <w:szCs w:val="24"/>
              </w:rPr>
            </w:pPr>
          </w:p>
          <w:p w:rsidR="00A71047" w:rsidRDefault="00A71047" w:rsidP="00822123">
            <w:pPr>
              <w:jc w:val="center"/>
              <w:rPr>
                <w:sz w:val="22"/>
                <w:szCs w:val="24"/>
              </w:rPr>
            </w:pPr>
            <w:r w:rsidRPr="0074779C">
              <w:rPr>
                <w:color w:val="000000"/>
                <w:sz w:val="22"/>
                <w:szCs w:val="24"/>
              </w:rPr>
              <w:t>Soczewk</w:t>
            </w:r>
            <w:r>
              <w:rPr>
                <w:color w:val="000000"/>
                <w:sz w:val="22"/>
                <w:szCs w:val="24"/>
              </w:rPr>
              <w:t>i</w:t>
            </w:r>
            <w:r w:rsidRPr="0074779C">
              <w:rPr>
                <w:color w:val="000000"/>
                <w:sz w:val="22"/>
                <w:szCs w:val="24"/>
              </w:rPr>
              <w:t xml:space="preserve"> </w:t>
            </w:r>
            <w:r w:rsidRPr="0074779C">
              <w:rPr>
                <w:sz w:val="22"/>
                <w:szCs w:val="24"/>
              </w:rPr>
              <w:t>wewnątrzgałkow</w:t>
            </w:r>
            <w:r>
              <w:rPr>
                <w:sz w:val="22"/>
                <w:szCs w:val="24"/>
              </w:rPr>
              <w:t>e</w:t>
            </w:r>
            <w:r w:rsidRPr="0074779C">
              <w:rPr>
                <w:sz w:val="22"/>
                <w:szCs w:val="24"/>
              </w:rPr>
              <w:t>, zwijaln</w:t>
            </w:r>
            <w:r>
              <w:rPr>
                <w:sz w:val="22"/>
                <w:szCs w:val="24"/>
              </w:rPr>
              <w:t xml:space="preserve">e, </w:t>
            </w:r>
            <w:r w:rsidRPr="0074779C">
              <w:rPr>
                <w:sz w:val="22"/>
                <w:szCs w:val="24"/>
              </w:rPr>
              <w:t>jednoczęściow</w:t>
            </w:r>
            <w:r>
              <w:rPr>
                <w:sz w:val="22"/>
                <w:szCs w:val="24"/>
              </w:rPr>
              <w:t>e,</w:t>
            </w:r>
            <w:r w:rsidRPr="0074779C">
              <w:rPr>
                <w:sz w:val="22"/>
                <w:szCs w:val="24"/>
              </w:rPr>
              <w:t xml:space="preserve"> </w:t>
            </w:r>
            <w:proofErr w:type="spellStart"/>
            <w:r>
              <w:rPr>
                <w:sz w:val="22"/>
                <w:szCs w:val="24"/>
              </w:rPr>
              <w:t>tylnokomorowe</w:t>
            </w:r>
            <w:proofErr w:type="spellEnd"/>
          </w:p>
          <w:p w:rsidR="00A71047" w:rsidRPr="0074779C" w:rsidRDefault="00A71047" w:rsidP="00822123">
            <w:pPr>
              <w:jc w:val="center"/>
              <w:rPr>
                <w:sz w:val="22"/>
                <w:szCs w:val="24"/>
              </w:rPr>
            </w:pPr>
          </w:p>
        </w:tc>
      </w:tr>
      <w:tr w:rsidR="00A71047" w:rsidRPr="00323183" w:rsidTr="00822123">
        <w:trPr>
          <w:trHeight w:val="294"/>
        </w:trPr>
        <w:tc>
          <w:tcPr>
            <w:tcW w:w="2153" w:type="dxa"/>
            <w:tcBorders>
              <w:top w:val="single" w:sz="4" w:space="0" w:color="auto"/>
              <w:left w:val="single" w:sz="4" w:space="0" w:color="auto"/>
              <w:bottom w:val="single" w:sz="4" w:space="0" w:color="auto"/>
              <w:right w:val="single" w:sz="4" w:space="0" w:color="auto"/>
            </w:tcBorders>
            <w:noWrap/>
            <w:vAlign w:val="center"/>
          </w:tcPr>
          <w:p w:rsidR="00A71047" w:rsidRPr="00323183" w:rsidRDefault="00A71047" w:rsidP="00822123">
            <w:pPr>
              <w:jc w:val="center"/>
              <w:rPr>
                <w:sz w:val="22"/>
                <w:szCs w:val="22"/>
              </w:rPr>
            </w:pPr>
            <w:r>
              <w:rPr>
                <w:sz w:val="22"/>
                <w:szCs w:val="22"/>
              </w:rPr>
              <w:t>Pakiet nr 2</w:t>
            </w:r>
          </w:p>
        </w:tc>
        <w:tc>
          <w:tcPr>
            <w:tcW w:w="7322" w:type="dxa"/>
            <w:tcBorders>
              <w:top w:val="single" w:sz="4" w:space="0" w:color="auto"/>
              <w:left w:val="nil"/>
              <w:bottom w:val="single" w:sz="4" w:space="0" w:color="auto"/>
              <w:right w:val="single" w:sz="4" w:space="0" w:color="auto"/>
            </w:tcBorders>
            <w:noWrap/>
            <w:vAlign w:val="center"/>
          </w:tcPr>
          <w:p w:rsidR="00A71047" w:rsidRDefault="00A71047" w:rsidP="00822123">
            <w:pPr>
              <w:pStyle w:val="Tekstpodstawowy"/>
              <w:ind w:right="282"/>
              <w:jc w:val="center"/>
              <w:rPr>
                <w:b w:val="0"/>
                <w:sz w:val="22"/>
                <w:szCs w:val="24"/>
              </w:rPr>
            </w:pPr>
          </w:p>
          <w:p w:rsidR="00A71047" w:rsidRDefault="00A71047" w:rsidP="00822123">
            <w:pPr>
              <w:pStyle w:val="Tekstpodstawowy"/>
              <w:ind w:right="282"/>
              <w:jc w:val="center"/>
              <w:rPr>
                <w:b w:val="0"/>
                <w:sz w:val="22"/>
                <w:szCs w:val="24"/>
              </w:rPr>
            </w:pPr>
            <w:r w:rsidRPr="0074779C">
              <w:rPr>
                <w:b w:val="0"/>
                <w:sz w:val="22"/>
                <w:szCs w:val="24"/>
              </w:rPr>
              <w:t>Soczewk</w:t>
            </w:r>
            <w:r>
              <w:rPr>
                <w:b w:val="0"/>
                <w:sz w:val="22"/>
                <w:szCs w:val="24"/>
              </w:rPr>
              <w:t>i</w:t>
            </w:r>
            <w:r w:rsidRPr="0074779C">
              <w:rPr>
                <w:b w:val="0"/>
                <w:sz w:val="22"/>
                <w:szCs w:val="24"/>
              </w:rPr>
              <w:t xml:space="preserve"> wewnątrzgałkow</w:t>
            </w:r>
            <w:r>
              <w:rPr>
                <w:b w:val="0"/>
                <w:sz w:val="22"/>
                <w:szCs w:val="24"/>
              </w:rPr>
              <w:t>e</w:t>
            </w:r>
            <w:r w:rsidRPr="0074779C">
              <w:rPr>
                <w:b w:val="0"/>
                <w:sz w:val="22"/>
                <w:szCs w:val="24"/>
              </w:rPr>
              <w:t xml:space="preserve">, </w:t>
            </w:r>
            <w:r>
              <w:rPr>
                <w:b w:val="0"/>
                <w:sz w:val="22"/>
                <w:szCs w:val="24"/>
              </w:rPr>
              <w:t xml:space="preserve">zwijalne, trzyczęściowe, </w:t>
            </w:r>
            <w:r w:rsidRPr="0074779C">
              <w:rPr>
                <w:b w:val="0"/>
                <w:sz w:val="22"/>
                <w:szCs w:val="24"/>
              </w:rPr>
              <w:t>hydrofobow</w:t>
            </w:r>
            <w:r>
              <w:rPr>
                <w:b w:val="0"/>
                <w:sz w:val="22"/>
                <w:szCs w:val="24"/>
              </w:rPr>
              <w:t>e</w:t>
            </w:r>
          </w:p>
          <w:p w:rsidR="00A71047" w:rsidRPr="0074779C" w:rsidRDefault="00A71047" w:rsidP="00822123">
            <w:pPr>
              <w:pStyle w:val="Tekstpodstawowy"/>
              <w:ind w:right="282"/>
              <w:jc w:val="center"/>
              <w:rPr>
                <w:b w:val="0"/>
                <w:sz w:val="22"/>
                <w:szCs w:val="24"/>
              </w:rPr>
            </w:pPr>
          </w:p>
        </w:tc>
      </w:tr>
    </w:tbl>
    <w:p w:rsidR="00A71047" w:rsidRDefault="00A71047" w:rsidP="00A71047">
      <w:pPr>
        <w:pStyle w:val="Tekstprzypisudolnego"/>
        <w:ind w:left="709"/>
        <w:jc w:val="both"/>
        <w:rPr>
          <w:szCs w:val="24"/>
        </w:rPr>
      </w:pPr>
    </w:p>
    <w:p w:rsidR="00A71047" w:rsidRDefault="00A71047" w:rsidP="00A71047">
      <w:pPr>
        <w:pStyle w:val="Tekstprzypisudolnego"/>
        <w:ind w:left="709"/>
        <w:jc w:val="both"/>
        <w:rPr>
          <w:szCs w:val="24"/>
        </w:rPr>
      </w:pPr>
    </w:p>
    <w:p w:rsidR="00A71047" w:rsidRPr="00A71047" w:rsidRDefault="00A71047" w:rsidP="00A71047">
      <w:pPr>
        <w:pStyle w:val="Tekstprzypisudolnego"/>
        <w:numPr>
          <w:ilvl w:val="1"/>
          <w:numId w:val="16"/>
        </w:numPr>
        <w:jc w:val="both"/>
        <w:rPr>
          <w:szCs w:val="24"/>
        </w:rPr>
      </w:pPr>
      <w:r w:rsidRPr="00A71047">
        <w:rPr>
          <w:szCs w:val="24"/>
        </w:rPr>
        <w:t>Zamawiający dopuszcza składanie ofert częściowych na 2</w:t>
      </w:r>
      <w:r>
        <w:rPr>
          <w:szCs w:val="24"/>
        </w:rPr>
        <w:t xml:space="preserve"> części zamówienia.</w:t>
      </w:r>
    </w:p>
    <w:p w:rsidR="00A71047" w:rsidRDefault="00A71047" w:rsidP="00A71047">
      <w:pPr>
        <w:pStyle w:val="Tekstprzypisudolnego"/>
        <w:numPr>
          <w:ilvl w:val="1"/>
          <w:numId w:val="16"/>
        </w:numPr>
        <w:jc w:val="both"/>
        <w:rPr>
          <w:szCs w:val="24"/>
        </w:rPr>
      </w:pPr>
      <w:r>
        <w:rPr>
          <w:szCs w:val="24"/>
        </w:rPr>
        <w:t>Wykonawca może złożyć oferty na dowolną ilość części zamówienia.</w:t>
      </w:r>
    </w:p>
    <w:p w:rsidR="00E223FA" w:rsidRDefault="00E223FA" w:rsidP="003F6E85">
      <w:pPr>
        <w:pStyle w:val="Tekstprzypisudolnego"/>
        <w:numPr>
          <w:ilvl w:val="1"/>
          <w:numId w:val="16"/>
        </w:numPr>
        <w:tabs>
          <w:tab w:val="clear" w:pos="943"/>
          <w:tab w:val="num" w:pos="142"/>
        </w:tabs>
        <w:ind w:hanging="3883"/>
        <w:jc w:val="both"/>
        <w:rPr>
          <w:szCs w:val="24"/>
        </w:rPr>
      </w:pPr>
    </w:p>
    <w:p w:rsidR="00C6353E" w:rsidRPr="00EE124C" w:rsidRDefault="00C6353E" w:rsidP="00C6353E">
      <w:pPr>
        <w:pStyle w:val="Tekstprzypisudolnego"/>
        <w:jc w:val="both"/>
        <w:rPr>
          <w:szCs w:val="24"/>
        </w:rPr>
      </w:pPr>
      <w:r w:rsidRPr="00EE124C">
        <w:rPr>
          <w:szCs w:val="24"/>
        </w:rPr>
        <w:t>Wykonawca może złożyć oferty na dowolną ilość części zamówienia.</w:t>
      </w:r>
    </w:p>
    <w:p w:rsidR="00C6353E" w:rsidRDefault="00C6353E" w:rsidP="00C6353E">
      <w:pPr>
        <w:spacing w:before="120"/>
        <w:jc w:val="both"/>
      </w:pPr>
    </w:p>
    <w:p w:rsidR="00C6353E" w:rsidRPr="00351825" w:rsidRDefault="00C6353E" w:rsidP="003F6E85">
      <w:pPr>
        <w:pStyle w:val="Nagwek1"/>
        <w:numPr>
          <w:ilvl w:val="0"/>
          <w:numId w:val="16"/>
        </w:numPr>
        <w:spacing w:before="0" w:after="120"/>
        <w:ind w:left="567" w:hanging="567"/>
        <w:jc w:val="both"/>
        <w:rPr>
          <w:rFonts w:ascii="Times New Roman" w:hAnsi="Times New Roman"/>
          <w:color w:val="auto"/>
          <w:sz w:val="24"/>
          <w:szCs w:val="24"/>
        </w:rPr>
      </w:pPr>
      <w:bookmarkStart w:id="32" w:name="_Toc532303689"/>
      <w:bookmarkStart w:id="33" w:name="_Toc532806649"/>
      <w:r w:rsidRPr="00351825">
        <w:rPr>
          <w:rFonts w:ascii="Times New Roman" w:hAnsi="Times New Roman"/>
          <w:color w:val="auto"/>
          <w:sz w:val="24"/>
          <w:szCs w:val="24"/>
        </w:rPr>
        <w:t>MAKSYMALNA  LICZBA  WYKONAWCÓW  (w przypadku umowy ramowej).</w:t>
      </w:r>
      <w:bookmarkEnd w:id="32"/>
      <w:bookmarkEnd w:id="33"/>
    </w:p>
    <w:p w:rsidR="00C6353E" w:rsidRPr="00B27A43" w:rsidRDefault="00C6353E" w:rsidP="00C6353E">
      <w:pPr>
        <w:autoSpaceDE w:val="0"/>
        <w:autoSpaceDN w:val="0"/>
        <w:adjustRightInd w:val="0"/>
        <w:spacing w:after="120"/>
        <w:ind w:firstLine="567"/>
        <w:jc w:val="both"/>
        <w:rPr>
          <w:color w:val="000000"/>
          <w:sz w:val="24"/>
          <w:szCs w:val="24"/>
        </w:rPr>
      </w:pPr>
      <w:r w:rsidRPr="00B27A43">
        <w:rPr>
          <w:color w:val="000000"/>
          <w:sz w:val="24"/>
          <w:szCs w:val="24"/>
        </w:rPr>
        <w:t>Zamawiający nie przewiduje zawarcia umowy ramowej.</w:t>
      </w:r>
    </w:p>
    <w:p w:rsidR="00C6353E" w:rsidRDefault="00C6353E" w:rsidP="00C6353E">
      <w:pPr>
        <w:autoSpaceDE w:val="0"/>
        <w:autoSpaceDN w:val="0"/>
        <w:adjustRightInd w:val="0"/>
        <w:spacing w:after="120"/>
        <w:ind w:firstLine="567"/>
        <w:jc w:val="both"/>
        <w:rPr>
          <w:color w:val="000000"/>
          <w:szCs w:val="24"/>
        </w:rPr>
      </w:pPr>
    </w:p>
    <w:p w:rsidR="00C6353E" w:rsidRPr="00351825" w:rsidRDefault="00C6353E" w:rsidP="003F6E85">
      <w:pPr>
        <w:pStyle w:val="Nagwek1"/>
        <w:numPr>
          <w:ilvl w:val="0"/>
          <w:numId w:val="16"/>
        </w:numPr>
        <w:spacing w:before="0" w:after="120"/>
        <w:ind w:left="567" w:hanging="567"/>
        <w:jc w:val="both"/>
        <w:rPr>
          <w:rFonts w:ascii="Times New Roman" w:hAnsi="Times New Roman"/>
          <w:color w:val="auto"/>
          <w:sz w:val="24"/>
          <w:szCs w:val="24"/>
        </w:rPr>
      </w:pPr>
      <w:bookmarkStart w:id="34" w:name="_Toc468642209"/>
      <w:bookmarkStart w:id="35" w:name="_Toc532303690"/>
      <w:bookmarkStart w:id="36" w:name="_Toc532806650"/>
      <w:r w:rsidRPr="00351825">
        <w:rPr>
          <w:rFonts w:ascii="Times New Roman" w:hAnsi="Times New Roman"/>
          <w:color w:val="auto"/>
          <w:sz w:val="24"/>
          <w:szCs w:val="24"/>
        </w:rPr>
        <w:t xml:space="preserve">PRZEWIDYWANE ZAMÓWIENIA O KTÓRYCH MOWA W ART. 67 UST. 1 PKT 7 </w:t>
      </w:r>
      <w:r w:rsidRPr="00351825">
        <w:rPr>
          <w:rFonts w:ascii="Times New Roman" w:hAnsi="Times New Roman"/>
          <w:i/>
          <w:color w:val="auto"/>
          <w:sz w:val="24"/>
          <w:szCs w:val="24"/>
        </w:rPr>
        <w:t>PRAWA ZAMÓWIEŃ PUBLICZNYCH</w:t>
      </w:r>
      <w:r w:rsidRPr="00351825">
        <w:rPr>
          <w:rFonts w:ascii="Times New Roman" w:hAnsi="Times New Roman"/>
          <w:color w:val="auto"/>
          <w:sz w:val="24"/>
          <w:szCs w:val="24"/>
        </w:rPr>
        <w:t xml:space="preserve"> ORAZ OKOLICZNOŚCI, PO KTÓRYCH ZAISTNIENIU BĘDĄ ONE UDZIELONE.</w:t>
      </w:r>
      <w:bookmarkEnd w:id="34"/>
      <w:bookmarkEnd w:id="35"/>
      <w:bookmarkEnd w:id="36"/>
    </w:p>
    <w:p w:rsidR="00C6353E" w:rsidRDefault="00C6353E" w:rsidP="00C6353E">
      <w:pPr>
        <w:pStyle w:val="Tekstpodstawowy"/>
        <w:ind w:left="567" w:hanging="567"/>
        <w:jc w:val="both"/>
        <w:rPr>
          <w:b w:val="0"/>
          <w:bCs w:val="0"/>
          <w:szCs w:val="24"/>
        </w:rPr>
      </w:pPr>
      <w:r>
        <w:rPr>
          <w:b w:val="0"/>
          <w:color w:val="000000"/>
        </w:rPr>
        <w:tab/>
      </w:r>
      <w:r w:rsidRPr="00F20E49">
        <w:rPr>
          <w:b w:val="0"/>
          <w:szCs w:val="24"/>
        </w:rPr>
        <w:t xml:space="preserve">Zamawiający nie przewiduje </w:t>
      </w:r>
      <w:r w:rsidRPr="00F20E49">
        <w:rPr>
          <w:b w:val="0"/>
          <w:bCs w:val="0"/>
          <w:szCs w:val="24"/>
        </w:rPr>
        <w:t>udzielenia wykonawcy zamówienia podstawowego, zamówienia na dodatkowe dostawy, których celem jest zwiększenie bieżących dostaw.</w:t>
      </w:r>
    </w:p>
    <w:p w:rsidR="00C6353E" w:rsidRDefault="00C6353E" w:rsidP="00C6353E">
      <w:pPr>
        <w:pStyle w:val="Tekstpodstawowy"/>
        <w:spacing w:after="120"/>
        <w:ind w:left="567" w:hanging="567"/>
        <w:jc w:val="both"/>
        <w:rPr>
          <w:b w:val="0"/>
        </w:rPr>
      </w:pPr>
    </w:p>
    <w:p w:rsidR="00C6353E" w:rsidRPr="00351825" w:rsidRDefault="00C6353E" w:rsidP="003F6E85">
      <w:pPr>
        <w:pStyle w:val="Nagwek1"/>
        <w:numPr>
          <w:ilvl w:val="0"/>
          <w:numId w:val="16"/>
        </w:numPr>
        <w:spacing w:before="0" w:after="120"/>
        <w:ind w:left="567" w:hanging="567"/>
        <w:jc w:val="both"/>
        <w:rPr>
          <w:rFonts w:ascii="Times New Roman" w:hAnsi="Times New Roman"/>
          <w:color w:val="auto"/>
          <w:sz w:val="24"/>
          <w:szCs w:val="24"/>
        </w:rPr>
      </w:pPr>
      <w:bookmarkStart w:id="37" w:name="_Toc468642210"/>
      <w:bookmarkStart w:id="38" w:name="_Toc532303691"/>
      <w:bookmarkStart w:id="39" w:name="_Toc532806651"/>
      <w:r w:rsidRPr="00351825">
        <w:rPr>
          <w:rFonts w:ascii="Times New Roman" w:hAnsi="Times New Roman"/>
          <w:color w:val="auto"/>
          <w:sz w:val="24"/>
          <w:szCs w:val="24"/>
        </w:rPr>
        <w:t>OPIS SPOSOBU PRZEDSTAWIANIA OFERT WARIANTOWYCH ORAZ MINIMALNE WARUNKI JAKIM MUSZĄ ODPOWIADAC OFERTY WARIANTOWE.</w:t>
      </w:r>
      <w:bookmarkEnd w:id="37"/>
      <w:bookmarkEnd w:id="38"/>
      <w:bookmarkEnd w:id="39"/>
    </w:p>
    <w:p w:rsidR="00C6353E" w:rsidRDefault="00C6353E" w:rsidP="00C6353E">
      <w:pPr>
        <w:pStyle w:val="Tekstprzypisudolnego"/>
        <w:spacing w:after="120"/>
        <w:ind w:firstLine="567"/>
        <w:jc w:val="both"/>
        <w:rPr>
          <w:szCs w:val="24"/>
        </w:rPr>
      </w:pPr>
      <w:r>
        <w:rPr>
          <w:szCs w:val="24"/>
        </w:rPr>
        <w:t>Zamawiający nie dopuszcza składania ofert wariantowych.</w:t>
      </w:r>
    </w:p>
    <w:p w:rsidR="00C6353E" w:rsidRDefault="00C6353E" w:rsidP="00C6353E">
      <w:pPr>
        <w:pStyle w:val="Tekstprzypisudolnego"/>
        <w:spacing w:after="120"/>
        <w:ind w:firstLine="567"/>
        <w:jc w:val="both"/>
        <w:rPr>
          <w:szCs w:val="24"/>
        </w:rPr>
      </w:pPr>
    </w:p>
    <w:p w:rsidR="00C6353E" w:rsidRPr="00351825" w:rsidRDefault="00C6353E" w:rsidP="003F6E85">
      <w:pPr>
        <w:pStyle w:val="Nagwek1"/>
        <w:numPr>
          <w:ilvl w:val="0"/>
          <w:numId w:val="16"/>
        </w:numPr>
        <w:spacing w:before="0" w:after="120"/>
        <w:jc w:val="both"/>
        <w:rPr>
          <w:rFonts w:ascii="Times New Roman" w:hAnsi="Times New Roman"/>
          <w:color w:val="auto"/>
          <w:sz w:val="24"/>
          <w:szCs w:val="24"/>
        </w:rPr>
      </w:pPr>
      <w:bookmarkStart w:id="40" w:name="_Toc468642211"/>
      <w:bookmarkStart w:id="41" w:name="_Toc532303692"/>
      <w:bookmarkStart w:id="42" w:name="_Toc532806652"/>
      <w:r w:rsidRPr="00351825">
        <w:rPr>
          <w:rFonts w:ascii="Times New Roman" w:hAnsi="Times New Roman"/>
          <w:color w:val="auto"/>
          <w:sz w:val="24"/>
          <w:szCs w:val="24"/>
        </w:rPr>
        <w:t>ADRES POCZTY ELEKTRONICZNEJ LUB STRONY INTERNETOWEJ ZAMAWIAJĄCEGO.</w:t>
      </w:r>
      <w:bookmarkEnd w:id="40"/>
      <w:bookmarkEnd w:id="41"/>
      <w:bookmarkEnd w:id="42"/>
    </w:p>
    <w:p w:rsidR="00C6353E" w:rsidRPr="00F20E49" w:rsidRDefault="00C6353E" w:rsidP="00C6353E">
      <w:pPr>
        <w:spacing w:after="120"/>
        <w:ind w:left="567"/>
      </w:pPr>
      <w:r w:rsidRPr="00F20E49">
        <w:rPr>
          <w:sz w:val="24"/>
          <w:szCs w:val="18"/>
        </w:rPr>
        <w:t xml:space="preserve">Adres poczty elektronicznej </w:t>
      </w:r>
      <w:r w:rsidRPr="00F20E49">
        <w:rPr>
          <w:sz w:val="24"/>
          <w:szCs w:val="18"/>
        </w:rPr>
        <w:tab/>
      </w:r>
      <w:hyperlink r:id="rId17" w:history="1">
        <w:r w:rsidRPr="000561AF">
          <w:rPr>
            <w:rStyle w:val="Hipercze"/>
            <w:sz w:val="24"/>
            <w:szCs w:val="24"/>
            <w:lang w:val="de-DE"/>
          </w:rPr>
          <w:t>e.przetargi@szpital2myslowice.pl</w:t>
        </w:r>
      </w:hyperlink>
    </w:p>
    <w:p w:rsidR="00C6353E" w:rsidRPr="00F20E49" w:rsidRDefault="00C6353E" w:rsidP="00C6353E">
      <w:pPr>
        <w:pStyle w:val="Teksttreci0"/>
        <w:shd w:val="clear" w:color="auto" w:fill="auto"/>
        <w:spacing w:after="120" w:line="240" w:lineRule="auto"/>
        <w:ind w:left="567" w:firstLine="0"/>
        <w:rPr>
          <w:rFonts w:ascii="Times New Roman" w:hAnsi="Times New Roman" w:cs="Times New Roman"/>
          <w:sz w:val="24"/>
          <w:szCs w:val="24"/>
        </w:rPr>
      </w:pPr>
      <w:r w:rsidRPr="00F20E49">
        <w:rPr>
          <w:rFonts w:ascii="Times New Roman" w:hAnsi="Times New Roman" w:cs="Times New Roman"/>
          <w:sz w:val="24"/>
        </w:rPr>
        <w:t xml:space="preserve">Adres strony internetowej </w:t>
      </w:r>
      <w:r w:rsidRPr="00F20E49">
        <w:rPr>
          <w:rFonts w:ascii="Times New Roman" w:hAnsi="Times New Roman" w:cs="Times New Roman"/>
          <w:sz w:val="24"/>
        </w:rPr>
        <w:tab/>
      </w:r>
      <w:hyperlink r:id="rId18" w:history="1">
        <w:r w:rsidRPr="00F20E49">
          <w:rPr>
            <w:rStyle w:val="Hipercze"/>
            <w:rFonts w:ascii="Times New Roman" w:hAnsi="Times New Roman"/>
            <w:sz w:val="24"/>
            <w:szCs w:val="24"/>
          </w:rPr>
          <w:t>www.szpital2myslowice.pl</w:t>
        </w:r>
      </w:hyperlink>
    </w:p>
    <w:p w:rsidR="00C6353E" w:rsidRDefault="00C6353E" w:rsidP="00C6353E">
      <w:pPr>
        <w:pStyle w:val="Teksttreci0"/>
        <w:shd w:val="clear" w:color="auto" w:fill="auto"/>
        <w:spacing w:after="120" w:line="240" w:lineRule="auto"/>
        <w:ind w:firstLine="0"/>
        <w:rPr>
          <w:rFonts w:ascii="Times New Roman" w:hAnsi="Times New Roman" w:cs="Times New Roman"/>
          <w:sz w:val="24"/>
          <w:szCs w:val="24"/>
          <w:lang w:val="de-DE"/>
        </w:rPr>
      </w:pPr>
    </w:p>
    <w:p w:rsidR="00C6353E" w:rsidRPr="00351825" w:rsidRDefault="00C6353E" w:rsidP="003F6E85">
      <w:pPr>
        <w:pStyle w:val="Nagwek1"/>
        <w:numPr>
          <w:ilvl w:val="0"/>
          <w:numId w:val="16"/>
        </w:numPr>
        <w:spacing w:before="0" w:after="120"/>
        <w:jc w:val="both"/>
        <w:rPr>
          <w:rFonts w:ascii="Times New Roman" w:hAnsi="Times New Roman"/>
          <w:color w:val="auto"/>
          <w:sz w:val="24"/>
          <w:szCs w:val="24"/>
        </w:rPr>
      </w:pPr>
      <w:bookmarkStart w:id="43" w:name="_Toc468642212"/>
      <w:bookmarkStart w:id="44" w:name="_Toc532303693"/>
      <w:bookmarkStart w:id="45" w:name="_Toc532806653"/>
      <w:r w:rsidRPr="00351825">
        <w:rPr>
          <w:rFonts w:ascii="Times New Roman" w:hAnsi="Times New Roman"/>
          <w:color w:val="auto"/>
          <w:sz w:val="24"/>
          <w:szCs w:val="24"/>
        </w:rPr>
        <w:t>INFORMACJE DOTYCZĄCE WALUT OBCYCH, W JAKICH MOGĄ BYĆ PROWADZONE ROZLICZENIA MIĘDZY ZAMAWIAJĄCYM A WYKONAWCĄ.</w:t>
      </w:r>
      <w:bookmarkEnd w:id="43"/>
      <w:bookmarkEnd w:id="44"/>
      <w:bookmarkEnd w:id="45"/>
    </w:p>
    <w:p w:rsidR="00C6353E" w:rsidRDefault="00C6353E" w:rsidP="00C6353E">
      <w:pPr>
        <w:pStyle w:val="WW-Tekstpodstawowy3"/>
        <w:spacing w:after="120"/>
        <w:ind w:left="567"/>
        <w:jc w:val="both"/>
        <w:rPr>
          <w:b w:val="0"/>
        </w:rPr>
      </w:pPr>
      <w:r>
        <w:rPr>
          <w:b w:val="0"/>
        </w:rPr>
        <w:t>Rozliczenia pomiędzy Zamawiającym a Wykonawcą realizowane będą w złotych polskich (PLN).</w:t>
      </w:r>
    </w:p>
    <w:p w:rsidR="00C6353E" w:rsidRDefault="00C6353E" w:rsidP="00C6353E">
      <w:pPr>
        <w:pStyle w:val="WW-Tekstpodstawowy3"/>
        <w:spacing w:after="120"/>
        <w:ind w:left="567"/>
        <w:jc w:val="both"/>
        <w:rPr>
          <w:b w:val="0"/>
        </w:rPr>
      </w:pPr>
    </w:p>
    <w:p w:rsidR="00C6353E" w:rsidRPr="00351825" w:rsidRDefault="00C6353E" w:rsidP="003F6E85">
      <w:pPr>
        <w:pStyle w:val="Nagwek1"/>
        <w:numPr>
          <w:ilvl w:val="0"/>
          <w:numId w:val="16"/>
        </w:numPr>
        <w:spacing w:before="0" w:after="120"/>
        <w:jc w:val="both"/>
        <w:rPr>
          <w:rFonts w:ascii="Times New Roman" w:hAnsi="Times New Roman"/>
          <w:color w:val="auto"/>
          <w:sz w:val="24"/>
          <w:szCs w:val="24"/>
        </w:rPr>
      </w:pPr>
      <w:bookmarkStart w:id="46" w:name="_Toc468642213"/>
      <w:bookmarkStart w:id="47" w:name="_Toc532303694"/>
      <w:bookmarkStart w:id="48" w:name="_Toc532806654"/>
      <w:r w:rsidRPr="00351825">
        <w:rPr>
          <w:rFonts w:ascii="Times New Roman" w:hAnsi="Times New Roman"/>
          <w:color w:val="auto"/>
          <w:sz w:val="24"/>
          <w:szCs w:val="24"/>
        </w:rPr>
        <w:t>INFORMACJE DOTYCZĄCE AUKCJI ELEKTRONICZNEJ.</w:t>
      </w:r>
      <w:bookmarkEnd w:id="46"/>
      <w:bookmarkEnd w:id="47"/>
      <w:bookmarkEnd w:id="48"/>
    </w:p>
    <w:p w:rsidR="00C6353E" w:rsidRDefault="00C6353E" w:rsidP="00C6353E">
      <w:pPr>
        <w:pStyle w:val="Tekstprzypisudolnego"/>
        <w:spacing w:after="120"/>
        <w:ind w:firstLine="567"/>
        <w:jc w:val="both"/>
        <w:rPr>
          <w:szCs w:val="24"/>
        </w:rPr>
      </w:pPr>
      <w:r>
        <w:rPr>
          <w:szCs w:val="24"/>
        </w:rPr>
        <w:t xml:space="preserve">Zamawiający nie przewiduje aukcji elektronicznej. </w:t>
      </w:r>
    </w:p>
    <w:p w:rsidR="00C6353E" w:rsidRDefault="00C6353E" w:rsidP="00C6353E">
      <w:pPr>
        <w:spacing w:before="120"/>
        <w:jc w:val="both"/>
        <w:rPr>
          <w:sz w:val="24"/>
          <w:szCs w:val="24"/>
        </w:rPr>
      </w:pPr>
    </w:p>
    <w:p w:rsidR="00C6353E" w:rsidRPr="00351825" w:rsidRDefault="00C6353E" w:rsidP="003F6E85">
      <w:pPr>
        <w:pStyle w:val="Nagwek1"/>
        <w:numPr>
          <w:ilvl w:val="0"/>
          <w:numId w:val="16"/>
        </w:numPr>
        <w:spacing w:before="0" w:after="120"/>
        <w:jc w:val="both"/>
        <w:rPr>
          <w:rFonts w:ascii="Times New Roman" w:hAnsi="Times New Roman"/>
          <w:color w:val="auto"/>
          <w:sz w:val="24"/>
          <w:szCs w:val="24"/>
        </w:rPr>
      </w:pPr>
      <w:bookmarkStart w:id="49" w:name="_Toc468642214"/>
      <w:bookmarkStart w:id="50" w:name="_Toc532303695"/>
      <w:bookmarkStart w:id="51" w:name="_Toc532806655"/>
      <w:r w:rsidRPr="00351825">
        <w:rPr>
          <w:rFonts w:ascii="Times New Roman" w:hAnsi="Times New Roman"/>
          <w:color w:val="auto"/>
          <w:sz w:val="24"/>
          <w:szCs w:val="24"/>
        </w:rPr>
        <w:t>WYSOKOŚĆ ZWROTU KOSZTÓW UDZIAŁU W POSTĘPOWANIU.</w:t>
      </w:r>
      <w:bookmarkEnd w:id="49"/>
      <w:bookmarkEnd w:id="50"/>
      <w:bookmarkEnd w:id="51"/>
    </w:p>
    <w:p w:rsidR="00C6353E" w:rsidRPr="001237E4" w:rsidRDefault="00C6353E" w:rsidP="005C5DCF">
      <w:pPr>
        <w:pStyle w:val="Tekstprzypisudolnego"/>
        <w:spacing w:after="120"/>
        <w:ind w:left="567"/>
        <w:jc w:val="both"/>
        <w:rPr>
          <w:i/>
          <w:szCs w:val="24"/>
        </w:rPr>
      </w:pPr>
      <w:r>
        <w:rPr>
          <w:szCs w:val="24"/>
        </w:rPr>
        <w:t xml:space="preserve">Zamawiający nie przewiduje zwrotu kosztów udziału w postępowaniu, z zastrzeżeniem treści art. 93 ust. 4 </w:t>
      </w:r>
      <w:r w:rsidRPr="00F20E49">
        <w:rPr>
          <w:i/>
          <w:szCs w:val="24"/>
        </w:rPr>
        <w:t>Prawa zamówień publicznych.</w:t>
      </w:r>
    </w:p>
    <w:p w:rsidR="00C6353E" w:rsidRPr="001237E4" w:rsidRDefault="00C6353E" w:rsidP="003F6E85">
      <w:pPr>
        <w:pStyle w:val="Nagwek1"/>
        <w:numPr>
          <w:ilvl w:val="0"/>
          <w:numId w:val="16"/>
        </w:numPr>
        <w:spacing w:before="0" w:after="120"/>
        <w:jc w:val="both"/>
        <w:rPr>
          <w:rFonts w:ascii="Times New Roman" w:hAnsi="Times New Roman"/>
          <w:color w:val="auto"/>
          <w:sz w:val="24"/>
          <w:szCs w:val="24"/>
        </w:rPr>
      </w:pPr>
      <w:bookmarkStart w:id="52" w:name="_Toc461037322"/>
      <w:bookmarkStart w:id="53" w:name="_Toc532806656"/>
      <w:bookmarkStart w:id="54" w:name="_Toc468642216"/>
      <w:bookmarkStart w:id="55" w:name="_Toc532303697"/>
      <w:r w:rsidRPr="001237E4">
        <w:rPr>
          <w:color w:val="auto"/>
          <w:sz w:val="24"/>
          <w:szCs w:val="24"/>
        </w:rPr>
        <w:t xml:space="preserve">WYMAGANIA, O KTÓRYCH MOWA W ART. 29 UST. 4 </w:t>
      </w:r>
      <w:r w:rsidRPr="001237E4">
        <w:rPr>
          <w:i/>
          <w:color w:val="auto"/>
          <w:sz w:val="24"/>
          <w:szCs w:val="24"/>
        </w:rPr>
        <w:t>PRAWA ZAMÓWIEŃ PUBLICZNYCH</w:t>
      </w:r>
      <w:bookmarkEnd w:id="52"/>
      <w:bookmarkEnd w:id="53"/>
    </w:p>
    <w:p w:rsidR="00C6353E" w:rsidRDefault="00C6353E" w:rsidP="00C6353E">
      <w:pPr>
        <w:ind w:left="567"/>
        <w:jc w:val="both"/>
        <w:rPr>
          <w:sz w:val="24"/>
        </w:rPr>
      </w:pPr>
      <w:r w:rsidRPr="001237E4">
        <w:rPr>
          <w:sz w:val="24"/>
        </w:rPr>
        <w:t>Zamawiający</w:t>
      </w:r>
      <w:r w:rsidRPr="000A7219">
        <w:rPr>
          <w:sz w:val="24"/>
        </w:rPr>
        <w:t xml:space="preserve"> nie określa wymagań, o których mowa w art. 29 ust. 4 </w:t>
      </w:r>
      <w:r w:rsidRPr="00B27A43">
        <w:rPr>
          <w:i/>
          <w:sz w:val="24"/>
        </w:rPr>
        <w:t>Prawa zamówień publicznych</w:t>
      </w:r>
      <w:r w:rsidRPr="00B27A43">
        <w:rPr>
          <w:sz w:val="24"/>
        </w:rPr>
        <w:t>.</w:t>
      </w:r>
    </w:p>
    <w:p w:rsidR="00C6353E" w:rsidRPr="001237E4" w:rsidRDefault="00C6353E" w:rsidP="00C6353E">
      <w:pPr>
        <w:rPr>
          <w:highlight w:val="yellow"/>
        </w:rPr>
      </w:pPr>
    </w:p>
    <w:p w:rsidR="00C6353E" w:rsidRPr="001237E4" w:rsidRDefault="00C6353E" w:rsidP="003F6E85">
      <w:pPr>
        <w:pStyle w:val="Nagwek1"/>
        <w:numPr>
          <w:ilvl w:val="0"/>
          <w:numId w:val="16"/>
        </w:numPr>
        <w:spacing w:before="0" w:after="120"/>
        <w:jc w:val="both"/>
        <w:rPr>
          <w:rFonts w:ascii="Times New Roman" w:hAnsi="Times New Roman"/>
          <w:color w:val="auto"/>
          <w:sz w:val="24"/>
          <w:szCs w:val="24"/>
        </w:rPr>
      </w:pPr>
      <w:bookmarkStart w:id="56" w:name="_Toc532806657"/>
      <w:r w:rsidRPr="001237E4">
        <w:rPr>
          <w:rFonts w:ascii="Times New Roman" w:hAnsi="Times New Roman"/>
          <w:color w:val="auto"/>
          <w:sz w:val="24"/>
          <w:szCs w:val="24"/>
        </w:rPr>
        <w:t>INFORMACJE O OBOWIĄZKU OSOBISTEGO WYKONANIA PRZEZ WYKONAWCĘ KLUCZOWYCH CZĘŚCI ZAMÓWIENIA</w:t>
      </w:r>
      <w:bookmarkEnd w:id="54"/>
      <w:bookmarkEnd w:id="55"/>
      <w:bookmarkEnd w:id="56"/>
    </w:p>
    <w:p w:rsidR="00E223FA" w:rsidRPr="00E223FA" w:rsidRDefault="00C6353E" w:rsidP="00C6353E">
      <w:pPr>
        <w:pStyle w:val="1"/>
        <w:numPr>
          <w:ilvl w:val="0"/>
          <w:numId w:val="0"/>
        </w:numPr>
        <w:tabs>
          <w:tab w:val="left" w:pos="16756"/>
        </w:tabs>
        <w:spacing w:after="120"/>
        <w:ind w:left="567"/>
        <w:rPr>
          <w:rFonts w:ascii="Times New Roman" w:hAnsi="Times New Roman"/>
          <w:bCs/>
          <w:sz w:val="24"/>
          <w:szCs w:val="24"/>
        </w:rPr>
      </w:pPr>
      <w:r w:rsidRPr="001237E4">
        <w:rPr>
          <w:rFonts w:ascii="Times New Roman" w:hAnsi="Times New Roman"/>
          <w:bCs/>
          <w:sz w:val="24"/>
          <w:szCs w:val="24"/>
        </w:rPr>
        <w:t>Zamawiający nie nakłada obowiązku osobistego wykonania kluczowych części zamówienia przez wykonawcę.</w:t>
      </w:r>
    </w:p>
    <w:p w:rsidR="00C6353E" w:rsidRPr="00351825" w:rsidRDefault="00C6353E" w:rsidP="003F6E85">
      <w:pPr>
        <w:pStyle w:val="Nagwek1"/>
        <w:numPr>
          <w:ilvl w:val="0"/>
          <w:numId w:val="16"/>
        </w:numPr>
        <w:spacing w:before="0"/>
        <w:jc w:val="both"/>
        <w:rPr>
          <w:rFonts w:ascii="Times New Roman" w:hAnsi="Times New Roman"/>
          <w:color w:val="auto"/>
          <w:sz w:val="24"/>
          <w:szCs w:val="24"/>
        </w:rPr>
      </w:pPr>
      <w:bookmarkStart w:id="57" w:name="_Toc468642217"/>
      <w:bookmarkStart w:id="58" w:name="_Toc532303698"/>
      <w:bookmarkStart w:id="59" w:name="_Toc532806658"/>
      <w:r w:rsidRPr="00351825">
        <w:rPr>
          <w:rFonts w:ascii="Times New Roman" w:hAnsi="Times New Roman"/>
          <w:color w:val="auto"/>
          <w:sz w:val="24"/>
          <w:szCs w:val="24"/>
        </w:rPr>
        <w:t>WYMAGANIA I INFORMACJE DOTYCZĄCE UMÓW O PODWYKONAWSTWO</w:t>
      </w:r>
      <w:bookmarkEnd w:id="57"/>
      <w:bookmarkEnd w:id="58"/>
      <w:bookmarkEnd w:id="59"/>
    </w:p>
    <w:p w:rsidR="00C6353E" w:rsidRPr="00B06F2E" w:rsidRDefault="00C6353E" w:rsidP="003F6E85">
      <w:pPr>
        <w:pStyle w:val="Akapitzlist"/>
        <w:numPr>
          <w:ilvl w:val="1"/>
          <w:numId w:val="16"/>
        </w:numPr>
        <w:autoSpaceDE w:val="0"/>
        <w:autoSpaceDN w:val="0"/>
        <w:adjustRightInd w:val="0"/>
        <w:spacing w:before="120"/>
        <w:ind w:left="567" w:hanging="567"/>
        <w:contextualSpacing w:val="0"/>
        <w:jc w:val="both"/>
        <w:rPr>
          <w:sz w:val="24"/>
          <w:szCs w:val="24"/>
          <w:lang w:eastAsia="en-US"/>
        </w:rPr>
      </w:pPr>
      <w:r w:rsidRPr="00B06F2E">
        <w:rPr>
          <w:sz w:val="24"/>
          <w:szCs w:val="24"/>
          <w:lang w:eastAsia="en-US"/>
        </w:rPr>
        <w:t xml:space="preserve">W ramach realizacji zamówienia Zamawiający dopuszcza możliwość powierzenia Podwykonawcom wykonanie części zamówienia, na warunkach określonych w umowie, której projekt stanowi </w:t>
      </w:r>
      <w:r>
        <w:rPr>
          <w:b/>
          <w:bCs/>
          <w:sz w:val="24"/>
          <w:szCs w:val="24"/>
          <w:lang w:eastAsia="en-US"/>
        </w:rPr>
        <w:t>załącznik nr 3</w:t>
      </w:r>
      <w:r w:rsidR="00E223FA">
        <w:rPr>
          <w:b/>
          <w:bCs/>
          <w:sz w:val="24"/>
          <w:szCs w:val="24"/>
          <w:lang w:eastAsia="en-US"/>
        </w:rPr>
        <w:t>.1/3.2</w:t>
      </w:r>
      <w:r w:rsidRPr="00B06F2E">
        <w:rPr>
          <w:b/>
          <w:bCs/>
          <w:sz w:val="24"/>
          <w:szCs w:val="24"/>
          <w:lang w:eastAsia="en-US"/>
        </w:rPr>
        <w:t>do SIWZ</w:t>
      </w:r>
      <w:r w:rsidRPr="00B06F2E">
        <w:rPr>
          <w:sz w:val="24"/>
          <w:szCs w:val="24"/>
          <w:lang w:eastAsia="en-US"/>
        </w:rPr>
        <w:t>.</w:t>
      </w:r>
    </w:p>
    <w:p w:rsidR="00C6353E" w:rsidRPr="00965296" w:rsidRDefault="00C6353E" w:rsidP="003F6E85">
      <w:pPr>
        <w:pStyle w:val="Akapitzlist"/>
        <w:numPr>
          <w:ilvl w:val="1"/>
          <w:numId w:val="16"/>
        </w:numPr>
        <w:autoSpaceDE w:val="0"/>
        <w:autoSpaceDN w:val="0"/>
        <w:adjustRightInd w:val="0"/>
        <w:spacing w:before="120"/>
        <w:ind w:left="567" w:hanging="567"/>
        <w:contextualSpacing w:val="0"/>
        <w:jc w:val="both"/>
        <w:rPr>
          <w:sz w:val="24"/>
          <w:szCs w:val="24"/>
          <w:lang w:eastAsia="en-US"/>
        </w:rPr>
      </w:pPr>
      <w:r w:rsidRPr="00B06F2E">
        <w:rPr>
          <w:sz w:val="24"/>
          <w:szCs w:val="24"/>
        </w:rPr>
        <w:t xml:space="preserve">Zamawiający zgodnie z art. 36b ust. 1 </w:t>
      </w:r>
      <w:r w:rsidRPr="00B06F2E">
        <w:rPr>
          <w:i/>
          <w:sz w:val="24"/>
          <w:szCs w:val="24"/>
        </w:rPr>
        <w:t>Prawa zamówień publicznych</w:t>
      </w:r>
      <w:r w:rsidRPr="00B06F2E">
        <w:rPr>
          <w:sz w:val="24"/>
          <w:szCs w:val="24"/>
        </w:rPr>
        <w:t xml:space="preserve"> żąda wskazania przez wykonawcę części zamówienia, których wykonanie zamierza powierzyć podwykonawcy i podania przez wykonawcę firm podwykonawców. Stosowne oświadczenie w sprawie wykonawca składa na druku </w:t>
      </w:r>
      <w:r w:rsidRPr="00B06F2E">
        <w:rPr>
          <w:i/>
          <w:sz w:val="24"/>
          <w:szCs w:val="24"/>
        </w:rPr>
        <w:t>Formularza oferty.</w:t>
      </w:r>
    </w:p>
    <w:p w:rsidR="00C6353E" w:rsidRPr="002479B4" w:rsidRDefault="00C6353E" w:rsidP="003F6E85">
      <w:pPr>
        <w:pStyle w:val="Akapitzlist"/>
        <w:numPr>
          <w:ilvl w:val="1"/>
          <w:numId w:val="16"/>
        </w:numPr>
        <w:tabs>
          <w:tab w:val="clear" w:pos="943"/>
          <w:tab w:val="num" w:pos="993"/>
        </w:tabs>
        <w:autoSpaceDE w:val="0"/>
        <w:autoSpaceDN w:val="0"/>
        <w:adjustRightInd w:val="0"/>
        <w:spacing w:before="120"/>
        <w:ind w:left="709"/>
        <w:contextualSpacing w:val="0"/>
        <w:jc w:val="both"/>
        <w:rPr>
          <w:sz w:val="24"/>
          <w:szCs w:val="24"/>
          <w:lang w:eastAsia="en-US"/>
        </w:rPr>
      </w:pPr>
      <w:r w:rsidRPr="002D7932">
        <w:rPr>
          <w:sz w:val="24"/>
          <w:szCs w:val="24"/>
        </w:rPr>
        <w:t>Wykonawca, który zamierza powierzyć wykonanie części zamówienia Podwykonawcom, w celu wykazania braku istnienia wobec nic</w:t>
      </w:r>
      <w:r>
        <w:rPr>
          <w:sz w:val="24"/>
          <w:szCs w:val="24"/>
        </w:rPr>
        <w:t xml:space="preserve">h podstaw wykluczenia z udziału </w:t>
      </w:r>
      <w:r w:rsidRPr="002D7932">
        <w:rPr>
          <w:sz w:val="24"/>
          <w:szCs w:val="24"/>
        </w:rPr>
        <w:t xml:space="preserve">w postępowaniu, zamieszcza informacje o Podwykonawcach w </w:t>
      </w:r>
      <w:r>
        <w:rPr>
          <w:sz w:val="24"/>
          <w:szCs w:val="24"/>
        </w:rPr>
        <w:t xml:space="preserve">Oświadczeniu </w:t>
      </w:r>
      <w:r w:rsidRPr="002479B4">
        <w:rPr>
          <w:sz w:val="24"/>
          <w:szCs w:val="24"/>
        </w:rPr>
        <w:t xml:space="preserve">stanowiącym </w:t>
      </w:r>
      <w:r w:rsidRPr="002479B4">
        <w:rPr>
          <w:b/>
          <w:sz w:val="24"/>
          <w:szCs w:val="24"/>
        </w:rPr>
        <w:t>załącznik nr 4 do SIWZ.</w:t>
      </w:r>
    </w:p>
    <w:p w:rsidR="00C6353E" w:rsidRDefault="00C6353E" w:rsidP="00C6353E">
      <w:pPr>
        <w:spacing w:before="120"/>
        <w:jc w:val="both"/>
        <w:rPr>
          <w:sz w:val="24"/>
          <w:szCs w:val="24"/>
        </w:rPr>
      </w:pPr>
    </w:p>
    <w:p w:rsidR="00C6353E" w:rsidRPr="00351825" w:rsidRDefault="00C6353E" w:rsidP="003F6E85">
      <w:pPr>
        <w:pStyle w:val="Nagwek1"/>
        <w:numPr>
          <w:ilvl w:val="0"/>
          <w:numId w:val="16"/>
        </w:numPr>
        <w:spacing w:before="0" w:after="120"/>
        <w:jc w:val="both"/>
        <w:rPr>
          <w:rFonts w:ascii="Times New Roman" w:hAnsi="Times New Roman"/>
          <w:color w:val="auto"/>
          <w:sz w:val="24"/>
          <w:szCs w:val="24"/>
        </w:rPr>
      </w:pPr>
      <w:bookmarkStart w:id="60" w:name="_Toc468642218"/>
      <w:bookmarkStart w:id="61" w:name="_Toc532303699"/>
      <w:bookmarkStart w:id="62" w:name="_Toc532806659"/>
      <w:r w:rsidRPr="00351825">
        <w:rPr>
          <w:rFonts w:ascii="Times New Roman" w:hAnsi="Times New Roman"/>
          <w:color w:val="auto"/>
          <w:sz w:val="24"/>
          <w:szCs w:val="24"/>
        </w:rPr>
        <w:t>INNE POSTANOWIENIA.</w:t>
      </w:r>
      <w:bookmarkEnd w:id="60"/>
      <w:bookmarkEnd w:id="61"/>
      <w:bookmarkEnd w:id="62"/>
    </w:p>
    <w:p w:rsidR="00C6353E" w:rsidRPr="001A6D98" w:rsidRDefault="00C6353E" w:rsidP="003F6E85">
      <w:pPr>
        <w:pStyle w:val="Tekstpodstawowy"/>
        <w:numPr>
          <w:ilvl w:val="1"/>
          <w:numId w:val="16"/>
        </w:numPr>
        <w:suppressAutoHyphens/>
        <w:spacing w:after="120"/>
        <w:ind w:hanging="943"/>
        <w:jc w:val="both"/>
        <w:rPr>
          <w:b w:val="0"/>
          <w:sz w:val="32"/>
          <w:szCs w:val="24"/>
        </w:rPr>
      </w:pPr>
      <w:r w:rsidRPr="001A6D98">
        <w:rPr>
          <w:b w:val="0"/>
        </w:rPr>
        <w:t>Wykonawcy wspólnie ubiegający się o udzielenie zamówienia</w:t>
      </w:r>
    </w:p>
    <w:p w:rsidR="00C6353E" w:rsidRDefault="00C6353E" w:rsidP="00C6353E">
      <w:pPr>
        <w:spacing w:after="120"/>
        <w:ind w:left="1134" w:hanging="850"/>
        <w:jc w:val="both"/>
        <w:rPr>
          <w:sz w:val="24"/>
        </w:rPr>
      </w:pPr>
      <w:r>
        <w:rPr>
          <w:sz w:val="24"/>
        </w:rPr>
        <w:t>30.1.1.</w:t>
      </w:r>
      <w:r>
        <w:rPr>
          <w:sz w:val="24"/>
        </w:rPr>
        <w:tab/>
      </w:r>
      <w:r w:rsidRPr="001A6D98">
        <w:rPr>
          <w:sz w:val="24"/>
        </w:rPr>
        <w:t xml:space="preserve">W przypadku Wykonawców wspólnie ubiegających się o udzielenie zamówienia, warunki określone w art. 24 ust. 1 </w:t>
      </w:r>
      <w:r w:rsidRPr="00194B91">
        <w:rPr>
          <w:i/>
          <w:sz w:val="24"/>
          <w:szCs w:val="24"/>
        </w:rPr>
        <w:t>Prawa zamówień publicznych</w:t>
      </w:r>
      <w:r w:rsidRPr="001A6D98">
        <w:rPr>
          <w:sz w:val="24"/>
        </w:rPr>
        <w:t>muszą być spełnione odrębnie przez każdego z Wykonawców występujących wspólnie. Pozostałe warunki szczegółowe powinny być spełnione łącznie przez wszystkich Wykonawców występujących wspólnie.</w:t>
      </w:r>
    </w:p>
    <w:p w:rsidR="00C6353E" w:rsidRDefault="00C6353E" w:rsidP="00C6353E">
      <w:pPr>
        <w:spacing w:after="120"/>
        <w:ind w:left="1134" w:hanging="850"/>
        <w:jc w:val="both"/>
        <w:rPr>
          <w:sz w:val="24"/>
        </w:rPr>
      </w:pPr>
      <w:r>
        <w:rPr>
          <w:sz w:val="24"/>
        </w:rPr>
        <w:t>30.1.2.</w:t>
      </w:r>
      <w:r>
        <w:rPr>
          <w:sz w:val="24"/>
        </w:rPr>
        <w:tab/>
      </w:r>
      <w:r w:rsidRPr="001A6D98">
        <w:rPr>
          <w:sz w:val="24"/>
        </w:rPr>
        <w:t>Wykonawcy wspólnie ubiegający się o udzielenie zamówienia ustanawiają Pełnomocnika do reprezentowania ich w niniejszym postępowaniu albo reprezentowania ich w postępowaniu i zawarcia Umowy w sprawie zamówienia publicznego.</w:t>
      </w:r>
    </w:p>
    <w:p w:rsidR="00C6353E" w:rsidRDefault="00C6353E" w:rsidP="00C6353E">
      <w:pPr>
        <w:spacing w:after="120"/>
        <w:ind w:left="1134" w:hanging="850"/>
        <w:jc w:val="both"/>
        <w:rPr>
          <w:sz w:val="24"/>
        </w:rPr>
      </w:pPr>
      <w:r>
        <w:rPr>
          <w:sz w:val="24"/>
        </w:rPr>
        <w:t>30.1.3.</w:t>
      </w:r>
      <w:r>
        <w:rPr>
          <w:sz w:val="24"/>
        </w:rPr>
        <w:tab/>
      </w:r>
      <w:r w:rsidRPr="001A6D98">
        <w:rPr>
          <w:sz w:val="24"/>
        </w:rPr>
        <w:t xml:space="preserve">Wykonawcy wspólnie ubiegający się o udzielenie zamówienia publicznego zobowiązani są do załączenia do oferty pełnomocnictwa ustanawiającego Pełnomocnika, o którym mowa w pkt </w:t>
      </w:r>
      <w:r>
        <w:rPr>
          <w:sz w:val="24"/>
        </w:rPr>
        <w:t>30.1.2.</w:t>
      </w:r>
      <w:r w:rsidRPr="001A6D98">
        <w:rPr>
          <w:sz w:val="24"/>
        </w:rPr>
        <w:t xml:space="preserve"> SIWZ.</w:t>
      </w:r>
    </w:p>
    <w:p w:rsidR="00C6353E" w:rsidRDefault="00C6353E" w:rsidP="00C6353E">
      <w:pPr>
        <w:spacing w:after="120"/>
        <w:ind w:left="1134" w:hanging="850"/>
        <w:jc w:val="both"/>
        <w:rPr>
          <w:sz w:val="24"/>
        </w:rPr>
      </w:pPr>
      <w:r>
        <w:rPr>
          <w:sz w:val="24"/>
        </w:rPr>
        <w:t>30.1.4.</w:t>
      </w:r>
      <w:r>
        <w:rPr>
          <w:sz w:val="24"/>
        </w:rPr>
        <w:tab/>
      </w:r>
      <w:r w:rsidRPr="001A6D98">
        <w:rPr>
          <w:sz w:val="24"/>
        </w:rPr>
        <w:t xml:space="preserve">Pełnomocnictwo powinno zawierać </w:t>
      </w:r>
      <w:r>
        <w:rPr>
          <w:sz w:val="24"/>
        </w:rPr>
        <w:t>umocowanie do reprezentowania w </w:t>
      </w:r>
      <w:r w:rsidRPr="001A6D98">
        <w:rPr>
          <w:sz w:val="24"/>
        </w:rPr>
        <w:t>postępowaniu albo do reprezentowania w postępowaniu i zawarcia Umowy.</w:t>
      </w:r>
    </w:p>
    <w:p w:rsidR="00C6353E" w:rsidRDefault="00C6353E" w:rsidP="00C6353E">
      <w:pPr>
        <w:spacing w:after="120"/>
        <w:ind w:left="1134" w:hanging="850"/>
        <w:jc w:val="both"/>
        <w:rPr>
          <w:sz w:val="24"/>
        </w:rPr>
      </w:pPr>
      <w:r>
        <w:rPr>
          <w:sz w:val="24"/>
        </w:rPr>
        <w:t>30.1.5.</w:t>
      </w:r>
      <w:r>
        <w:rPr>
          <w:sz w:val="24"/>
        </w:rPr>
        <w:tab/>
      </w:r>
      <w:r w:rsidRPr="001A6D98">
        <w:rPr>
          <w:sz w:val="24"/>
        </w:rPr>
        <w:t>Wszelka korespondencja prowadzona będzie wyłącznie z Pełnomocnikiem.</w:t>
      </w:r>
    </w:p>
    <w:p w:rsidR="00C6353E" w:rsidRDefault="00C6353E" w:rsidP="00C6353E">
      <w:pPr>
        <w:spacing w:after="120"/>
        <w:ind w:left="1134" w:hanging="850"/>
        <w:jc w:val="both"/>
        <w:rPr>
          <w:sz w:val="24"/>
        </w:rPr>
      </w:pPr>
      <w:r>
        <w:rPr>
          <w:sz w:val="24"/>
        </w:rPr>
        <w:t>30.1.6.</w:t>
      </w:r>
      <w:r>
        <w:rPr>
          <w:sz w:val="24"/>
        </w:rPr>
        <w:tab/>
      </w:r>
      <w:r w:rsidRPr="001A6D98">
        <w:rPr>
          <w:sz w:val="24"/>
        </w:rPr>
        <w:t>Wykonawcy wspólnie ubiegający się o niniejsze zamówienie, których oferta zostanie uznana za najkorzystniejszą, przed podpisaniem Umowy o realizację zamówienia, są zobowiązani dostarczyć Zamawiającemu stosowną umowę (np. konsorcjum, umowa spółki cywilnej).Nie dopuszcza się składania Umowy przedwstępnej konsorcjum lub Umowy zawartej pod warunkiem zawieszającym.</w:t>
      </w:r>
    </w:p>
    <w:p w:rsidR="00C6353E" w:rsidRDefault="00C6353E" w:rsidP="00C6353E">
      <w:pPr>
        <w:spacing w:after="120"/>
        <w:ind w:left="1134" w:hanging="850"/>
        <w:jc w:val="both"/>
        <w:rPr>
          <w:sz w:val="24"/>
        </w:rPr>
      </w:pPr>
    </w:p>
    <w:p w:rsidR="00C6353E" w:rsidRPr="00351825" w:rsidRDefault="00C6353E" w:rsidP="003F6E85">
      <w:pPr>
        <w:pStyle w:val="Nagwek1"/>
        <w:numPr>
          <w:ilvl w:val="0"/>
          <w:numId w:val="16"/>
        </w:numPr>
        <w:spacing w:before="0" w:after="120"/>
        <w:rPr>
          <w:rFonts w:ascii="Times New Roman" w:hAnsi="Times New Roman"/>
          <w:color w:val="auto"/>
          <w:sz w:val="24"/>
          <w:szCs w:val="24"/>
        </w:rPr>
      </w:pPr>
      <w:bookmarkStart w:id="63" w:name="_Toc468642219"/>
      <w:bookmarkStart w:id="64" w:name="_Toc532303700"/>
      <w:bookmarkStart w:id="65" w:name="_Toc532806660"/>
      <w:r w:rsidRPr="00351825">
        <w:rPr>
          <w:rFonts w:ascii="Times New Roman" w:hAnsi="Times New Roman"/>
          <w:color w:val="auto"/>
          <w:sz w:val="24"/>
          <w:szCs w:val="24"/>
        </w:rPr>
        <w:t>ZAŁĄCZNIKI  DO  SIWZ:</w:t>
      </w:r>
      <w:bookmarkEnd w:id="63"/>
      <w:bookmarkEnd w:id="64"/>
      <w:bookmarkEnd w:id="65"/>
    </w:p>
    <w:p w:rsidR="00C6353E" w:rsidRPr="00287D61" w:rsidRDefault="00C6353E" w:rsidP="00C6353E">
      <w:pPr>
        <w:autoSpaceDE w:val="0"/>
        <w:autoSpaceDN w:val="0"/>
        <w:adjustRightInd w:val="0"/>
        <w:spacing w:after="120"/>
        <w:ind w:left="567" w:hanging="567"/>
        <w:jc w:val="both"/>
        <w:rPr>
          <w:sz w:val="24"/>
          <w:szCs w:val="24"/>
        </w:rPr>
      </w:pPr>
      <w:r w:rsidRPr="000E4736">
        <w:rPr>
          <w:sz w:val="24"/>
          <w:szCs w:val="24"/>
        </w:rPr>
        <w:t>Nr 1</w:t>
      </w:r>
      <w:r w:rsidRPr="000E4736">
        <w:rPr>
          <w:sz w:val="24"/>
          <w:szCs w:val="24"/>
        </w:rPr>
        <w:tab/>
      </w:r>
      <w:r w:rsidRPr="000E4736">
        <w:rPr>
          <w:sz w:val="24"/>
          <w:szCs w:val="24"/>
        </w:rPr>
        <w:tab/>
      </w:r>
      <w:r w:rsidRPr="00287D61">
        <w:rPr>
          <w:i/>
          <w:sz w:val="24"/>
          <w:szCs w:val="24"/>
        </w:rPr>
        <w:t xml:space="preserve">Formularz oferty </w:t>
      </w:r>
      <w:r w:rsidRPr="00287D61">
        <w:rPr>
          <w:sz w:val="24"/>
          <w:szCs w:val="24"/>
        </w:rPr>
        <w:t>do wypełnienia przez wykonawców</w:t>
      </w:r>
    </w:p>
    <w:p w:rsidR="0097017D" w:rsidRPr="00287D61" w:rsidRDefault="00F83344" w:rsidP="0097017D">
      <w:pPr>
        <w:autoSpaceDE w:val="0"/>
        <w:autoSpaceDN w:val="0"/>
        <w:adjustRightInd w:val="0"/>
        <w:spacing w:after="120"/>
        <w:ind w:left="567" w:hanging="567"/>
        <w:jc w:val="both"/>
        <w:rPr>
          <w:sz w:val="24"/>
          <w:szCs w:val="24"/>
        </w:rPr>
      </w:pPr>
      <w:r w:rsidRPr="00287D61">
        <w:rPr>
          <w:sz w:val="24"/>
          <w:szCs w:val="24"/>
        </w:rPr>
        <w:t xml:space="preserve">Nr 2.1 – </w:t>
      </w:r>
      <w:r w:rsidR="00287D61" w:rsidRPr="00287D61">
        <w:rPr>
          <w:sz w:val="24"/>
          <w:szCs w:val="24"/>
        </w:rPr>
        <w:t>2.2</w:t>
      </w:r>
      <w:r w:rsidR="00A71047">
        <w:rPr>
          <w:sz w:val="24"/>
          <w:szCs w:val="24"/>
        </w:rPr>
        <w:t xml:space="preserve"> </w:t>
      </w:r>
      <w:r w:rsidR="00C6353E" w:rsidRPr="00287D61">
        <w:rPr>
          <w:i/>
          <w:sz w:val="24"/>
          <w:szCs w:val="24"/>
        </w:rPr>
        <w:t xml:space="preserve">Formularze asortymentowo - cenowe </w:t>
      </w:r>
      <w:r w:rsidR="00E5433E" w:rsidRPr="00287D61">
        <w:rPr>
          <w:sz w:val="24"/>
          <w:szCs w:val="24"/>
        </w:rPr>
        <w:t xml:space="preserve">odpowiednio dla </w:t>
      </w:r>
      <w:r w:rsidR="00A71047">
        <w:rPr>
          <w:sz w:val="24"/>
          <w:szCs w:val="24"/>
        </w:rPr>
        <w:t>2</w:t>
      </w:r>
      <w:r w:rsidR="00C6353E" w:rsidRPr="00287D61">
        <w:rPr>
          <w:sz w:val="24"/>
          <w:szCs w:val="24"/>
        </w:rPr>
        <w:t xml:space="preserve"> części z</w:t>
      </w:r>
      <w:r w:rsidRPr="00287D61">
        <w:rPr>
          <w:sz w:val="24"/>
          <w:szCs w:val="24"/>
        </w:rPr>
        <w:t>amówienia do wypełnienia przez W</w:t>
      </w:r>
      <w:r w:rsidR="00C6353E" w:rsidRPr="00287D61">
        <w:rPr>
          <w:sz w:val="24"/>
          <w:szCs w:val="24"/>
        </w:rPr>
        <w:t>ykonawców</w:t>
      </w:r>
      <w:r w:rsidRPr="00287D61">
        <w:rPr>
          <w:sz w:val="24"/>
          <w:szCs w:val="24"/>
        </w:rPr>
        <w:t xml:space="preserve">. </w:t>
      </w:r>
    </w:p>
    <w:p w:rsidR="00C6353E" w:rsidRPr="00B06F2E" w:rsidRDefault="00355E44" w:rsidP="00C6353E">
      <w:pPr>
        <w:spacing w:after="120"/>
        <w:ind w:left="567" w:hanging="567"/>
        <w:jc w:val="both"/>
        <w:rPr>
          <w:color w:val="000000"/>
          <w:sz w:val="24"/>
          <w:szCs w:val="24"/>
        </w:rPr>
      </w:pPr>
      <w:r w:rsidRPr="00287D61">
        <w:rPr>
          <w:sz w:val="24"/>
          <w:szCs w:val="24"/>
        </w:rPr>
        <w:t>Nr 3</w:t>
      </w:r>
      <w:r w:rsidR="00287D61" w:rsidRPr="00287D61">
        <w:rPr>
          <w:sz w:val="24"/>
          <w:szCs w:val="24"/>
        </w:rPr>
        <w:t>.1 – 3.2</w:t>
      </w:r>
      <w:r w:rsidR="00C6353E" w:rsidRPr="00287D61">
        <w:rPr>
          <w:sz w:val="24"/>
          <w:szCs w:val="24"/>
        </w:rPr>
        <w:tab/>
      </w:r>
      <w:r w:rsidR="00C6353E" w:rsidRPr="00287D61">
        <w:rPr>
          <w:color w:val="000000"/>
          <w:sz w:val="24"/>
          <w:szCs w:val="24"/>
        </w:rPr>
        <w:t>Wzory</w:t>
      </w:r>
      <w:r w:rsidR="00C6353E">
        <w:rPr>
          <w:color w:val="000000"/>
          <w:sz w:val="24"/>
          <w:szCs w:val="24"/>
        </w:rPr>
        <w:t xml:space="preserve"> umó</w:t>
      </w:r>
      <w:r w:rsidR="00C6353E" w:rsidRPr="00B06F2E">
        <w:rPr>
          <w:color w:val="000000"/>
          <w:sz w:val="24"/>
          <w:szCs w:val="24"/>
        </w:rPr>
        <w:t xml:space="preserve">w </w:t>
      </w:r>
    </w:p>
    <w:p w:rsidR="00C6353E" w:rsidRPr="000E4736" w:rsidRDefault="00C6353E" w:rsidP="00C6353E">
      <w:pPr>
        <w:spacing w:after="120"/>
        <w:ind w:left="567" w:hanging="567"/>
        <w:jc w:val="both"/>
        <w:rPr>
          <w:color w:val="000000"/>
          <w:sz w:val="24"/>
          <w:szCs w:val="24"/>
        </w:rPr>
      </w:pPr>
      <w:r w:rsidRPr="000E4736">
        <w:rPr>
          <w:sz w:val="24"/>
          <w:szCs w:val="24"/>
        </w:rPr>
        <w:t>Nr 4</w:t>
      </w:r>
      <w:r w:rsidRPr="000E4736">
        <w:rPr>
          <w:sz w:val="24"/>
          <w:szCs w:val="24"/>
        </w:rPr>
        <w:tab/>
        <w:t xml:space="preserve">Oświadczenie Wykonawcy na podstawie art. 25a ust. 1 </w:t>
      </w:r>
      <w:r w:rsidRPr="000E4736">
        <w:rPr>
          <w:i/>
          <w:sz w:val="24"/>
          <w:szCs w:val="24"/>
        </w:rPr>
        <w:t>Prawa zamówień publicznych</w:t>
      </w:r>
      <w:r w:rsidRPr="000E4736">
        <w:rPr>
          <w:sz w:val="24"/>
          <w:szCs w:val="24"/>
        </w:rPr>
        <w:t xml:space="preserve"> - wzór druku</w:t>
      </w:r>
      <w:r w:rsidRPr="000E4736">
        <w:rPr>
          <w:color w:val="FF0000"/>
          <w:sz w:val="24"/>
          <w:szCs w:val="24"/>
        </w:rPr>
        <w:t>.</w:t>
      </w:r>
    </w:p>
    <w:p w:rsidR="00C6353E" w:rsidRDefault="00C6353E" w:rsidP="00E619CC">
      <w:pPr>
        <w:spacing w:after="120"/>
        <w:ind w:left="567" w:hanging="567"/>
        <w:jc w:val="both"/>
        <w:rPr>
          <w:sz w:val="24"/>
          <w:szCs w:val="24"/>
        </w:rPr>
      </w:pPr>
      <w:r w:rsidRPr="000E4736">
        <w:rPr>
          <w:color w:val="000000"/>
          <w:sz w:val="24"/>
          <w:szCs w:val="24"/>
        </w:rPr>
        <w:t>Nr 5</w:t>
      </w:r>
      <w:r w:rsidRPr="000E4736">
        <w:rPr>
          <w:color w:val="000000"/>
          <w:sz w:val="24"/>
          <w:szCs w:val="24"/>
        </w:rPr>
        <w:tab/>
      </w:r>
      <w:r w:rsidRPr="000E4736">
        <w:rPr>
          <w:kern w:val="1"/>
          <w:sz w:val="24"/>
          <w:szCs w:val="24"/>
          <w:lang w:eastAsia="ar-SA"/>
        </w:rPr>
        <w:t xml:space="preserve">Oświadczenie o braku przynależności / o przynależności do tej samej grupy kapitałowej, o której mowa w art. 24 ust. 1 pkt 23 </w:t>
      </w:r>
      <w:r w:rsidRPr="000E4736">
        <w:rPr>
          <w:i/>
          <w:sz w:val="24"/>
          <w:szCs w:val="24"/>
        </w:rPr>
        <w:t>Prawa zamówień publicznych</w:t>
      </w:r>
      <w:r w:rsidRPr="000E4736">
        <w:rPr>
          <w:kern w:val="1"/>
          <w:sz w:val="24"/>
          <w:szCs w:val="24"/>
          <w:lang w:eastAsia="ar-SA"/>
        </w:rPr>
        <w:t xml:space="preserve">– </w:t>
      </w:r>
      <w:r w:rsidRPr="000E4736">
        <w:rPr>
          <w:sz w:val="24"/>
          <w:szCs w:val="24"/>
        </w:rPr>
        <w:t>wzór druku.</w:t>
      </w:r>
    </w:p>
    <w:p w:rsidR="00C6353E" w:rsidRPr="00DD6302" w:rsidRDefault="00C6353E" w:rsidP="00C6353E">
      <w:pPr>
        <w:spacing w:after="120"/>
        <w:jc w:val="both"/>
        <w:rPr>
          <w:sz w:val="24"/>
          <w:szCs w:val="24"/>
        </w:rPr>
      </w:pPr>
      <w:r w:rsidRPr="00DD6302">
        <w:rPr>
          <w:sz w:val="24"/>
          <w:szCs w:val="24"/>
        </w:rPr>
        <w:t xml:space="preserve">Zamawiający dopuszcza zmiany wielkości pól załączników oraz odmiany wyrazów wynikające ze złożenia oferty wspólnej. Wprowadzone zmiany nie </w:t>
      </w:r>
      <w:r>
        <w:rPr>
          <w:sz w:val="24"/>
          <w:szCs w:val="24"/>
        </w:rPr>
        <w:t>powinny</w:t>
      </w:r>
      <w:r w:rsidRPr="00DD6302">
        <w:rPr>
          <w:sz w:val="24"/>
          <w:szCs w:val="24"/>
        </w:rPr>
        <w:t xml:space="preserve"> zmieniać treści załączników.</w:t>
      </w:r>
    </w:p>
    <w:p w:rsidR="00C6353E" w:rsidRDefault="00C6353E" w:rsidP="00C6353E">
      <w:pPr>
        <w:pStyle w:val="Tekstprzypisudolnego"/>
        <w:rPr>
          <w:b/>
        </w:rPr>
      </w:pPr>
    </w:p>
    <w:p w:rsidR="00C6353E" w:rsidRDefault="00C6353E" w:rsidP="00C6353E">
      <w:pPr>
        <w:pStyle w:val="Tekstprzypisudolnego"/>
      </w:pPr>
      <w:r>
        <w:rPr>
          <w:b/>
        </w:rPr>
        <w:t>O p r a c o w a ł:</w:t>
      </w:r>
    </w:p>
    <w:p w:rsidR="00C6353E" w:rsidRDefault="00C6353E" w:rsidP="00C6353E">
      <w:pPr>
        <w:pStyle w:val="Tekstprzypisudolnego"/>
      </w:pPr>
    </w:p>
    <w:p w:rsidR="00C6353E" w:rsidRDefault="00450B55" w:rsidP="00C6353E">
      <w:pPr>
        <w:pStyle w:val="Tekstprzypisudolnego"/>
      </w:pPr>
      <w:r>
        <w:t>Justyna Paul</w:t>
      </w:r>
    </w:p>
    <w:p w:rsidR="00C6353E" w:rsidRDefault="00C6353E" w:rsidP="00C6353E">
      <w:pPr>
        <w:pStyle w:val="Tekstprzypisudolnego"/>
        <w:rPr>
          <w:b/>
        </w:rPr>
      </w:pPr>
    </w:p>
    <w:p w:rsidR="00C6353E" w:rsidRDefault="00C6353E" w:rsidP="00C6353E">
      <w:pPr>
        <w:rPr>
          <w:sz w:val="24"/>
          <w:szCs w:val="24"/>
        </w:rPr>
      </w:pPr>
      <w:r w:rsidRPr="00810D30">
        <w:rPr>
          <w:sz w:val="24"/>
          <w:szCs w:val="24"/>
        </w:rPr>
        <w:t xml:space="preserve">Członkowie Komisji Przetargowej </w:t>
      </w:r>
      <w:r>
        <w:rPr>
          <w:sz w:val="24"/>
          <w:szCs w:val="24"/>
        </w:rPr>
        <w:t>:</w:t>
      </w:r>
    </w:p>
    <w:p w:rsidR="00C6353E" w:rsidRDefault="00C6353E" w:rsidP="00C6353E">
      <w:pPr>
        <w:pStyle w:val="Styl1"/>
        <w:rPr>
          <w:szCs w:val="24"/>
        </w:rPr>
      </w:pPr>
    </w:p>
    <w:p w:rsidR="00C6353E" w:rsidRPr="00364DB2" w:rsidRDefault="00C6353E" w:rsidP="00C6353E">
      <w:pPr>
        <w:pStyle w:val="Styl1"/>
        <w:rPr>
          <w:szCs w:val="24"/>
        </w:rPr>
      </w:pPr>
      <w:r w:rsidRPr="00364DB2">
        <w:rPr>
          <w:szCs w:val="24"/>
        </w:rPr>
        <w:t>Przewodnicząc</w:t>
      </w:r>
      <w:r w:rsidR="00E619CC">
        <w:rPr>
          <w:szCs w:val="24"/>
        </w:rPr>
        <w:t>y</w:t>
      </w:r>
      <w:r>
        <w:rPr>
          <w:szCs w:val="24"/>
        </w:rPr>
        <w:t xml:space="preserve"> –</w:t>
      </w:r>
      <w:r w:rsidR="00A71047">
        <w:rPr>
          <w:szCs w:val="24"/>
        </w:rPr>
        <w:t xml:space="preserve">Emilia </w:t>
      </w:r>
      <w:proofErr w:type="spellStart"/>
      <w:r w:rsidR="00A71047">
        <w:rPr>
          <w:szCs w:val="24"/>
        </w:rPr>
        <w:t>Bogdali</w:t>
      </w:r>
      <w:proofErr w:type="spellEnd"/>
      <w:r>
        <w:rPr>
          <w:szCs w:val="24"/>
        </w:rPr>
        <w:tab/>
      </w:r>
      <w:r>
        <w:rPr>
          <w:szCs w:val="24"/>
        </w:rPr>
        <w:tab/>
      </w:r>
      <w:r>
        <w:rPr>
          <w:szCs w:val="24"/>
        </w:rPr>
        <w:tab/>
      </w:r>
      <w:r>
        <w:rPr>
          <w:szCs w:val="24"/>
        </w:rPr>
        <w:tab/>
      </w:r>
      <w:r w:rsidRPr="00364DB2">
        <w:rPr>
          <w:szCs w:val="24"/>
        </w:rPr>
        <w:t>………………………</w:t>
      </w:r>
      <w:r>
        <w:rPr>
          <w:szCs w:val="24"/>
        </w:rPr>
        <w:t>…</w:t>
      </w:r>
      <w:r w:rsidRPr="00364DB2">
        <w:rPr>
          <w:szCs w:val="24"/>
        </w:rPr>
        <w:t>…..</w:t>
      </w:r>
    </w:p>
    <w:p w:rsidR="00C6353E" w:rsidRDefault="00C6353E" w:rsidP="00C6353E">
      <w:pPr>
        <w:pStyle w:val="Styl1"/>
        <w:rPr>
          <w:szCs w:val="24"/>
        </w:rPr>
      </w:pPr>
    </w:p>
    <w:p w:rsidR="00A71047" w:rsidRDefault="00A71047" w:rsidP="00A71047">
      <w:pPr>
        <w:pStyle w:val="Styl1"/>
        <w:rPr>
          <w:szCs w:val="24"/>
        </w:rPr>
      </w:pPr>
      <w:r>
        <w:rPr>
          <w:szCs w:val="24"/>
        </w:rPr>
        <w:t xml:space="preserve">Z-ca </w:t>
      </w:r>
      <w:r w:rsidRPr="00364DB2">
        <w:rPr>
          <w:szCs w:val="24"/>
        </w:rPr>
        <w:t>Przewodnicząc</w:t>
      </w:r>
      <w:r>
        <w:rPr>
          <w:szCs w:val="24"/>
        </w:rPr>
        <w:t xml:space="preserve">ej – Małgorzata Sroczyńska </w:t>
      </w:r>
      <w:proofErr w:type="spellStart"/>
      <w:r>
        <w:rPr>
          <w:szCs w:val="24"/>
        </w:rPr>
        <w:t>Hawlena</w:t>
      </w:r>
      <w:proofErr w:type="spellEnd"/>
      <w:r>
        <w:rPr>
          <w:szCs w:val="24"/>
        </w:rPr>
        <w:tab/>
        <w:t>………………………………</w:t>
      </w:r>
    </w:p>
    <w:p w:rsidR="00A71047" w:rsidRDefault="00A71047" w:rsidP="00A71047">
      <w:pPr>
        <w:pStyle w:val="Styl1"/>
        <w:rPr>
          <w:szCs w:val="24"/>
        </w:rPr>
      </w:pPr>
      <w:r>
        <w:rPr>
          <w:szCs w:val="24"/>
        </w:rPr>
        <w:tab/>
      </w:r>
      <w:r>
        <w:rPr>
          <w:szCs w:val="24"/>
        </w:rPr>
        <w:tab/>
      </w:r>
      <w:r>
        <w:rPr>
          <w:szCs w:val="24"/>
        </w:rPr>
        <w:tab/>
      </w:r>
    </w:p>
    <w:p w:rsidR="00A71047" w:rsidRDefault="00A71047" w:rsidP="00A71047">
      <w:pPr>
        <w:pStyle w:val="Styl1"/>
        <w:rPr>
          <w:szCs w:val="24"/>
        </w:rPr>
      </w:pPr>
      <w:r w:rsidRPr="00364DB2">
        <w:rPr>
          <w:szCs w:val="24"/>
        </w:rPr>
        <w:t xml:space="preserve">Członek </w:t>
      </w:r>
      <w:r>
        <w:rPr>
          <w:szCs w:val="24"/>
        </w:rPr>
        <w:t>– Zenobia Stachyra</w:t>
      </w:r>
      <w:r>
        <w:rPr>
          <w:szCs w:val="24"/>
        </w:rPr>
        <w:tab/>
      </w:r>
      <w:r>
        <w:rPr>
          <w:szCs w:val="24"/>
        </w:rPr>
        <w:tab/>
      </w:r>
      <w:r>
        <w:rPr>
          <w:szCs w:val="24"/>
        </w:rPr>
        <w:tab/>
        <w:t xml:space="preserve"> </w:t>
      </w:r>
      <w:r>
        <w:rPr>
          <w:szCs w:val="24"/>
        </w:rPr>
        <w:tab/>
      </w:r>
      <w:r>
        <w:rPr>
          <w:szCs w:val="24"/>
        </w:rPr>
        <w:tab/>
        <w:t>………………………………</w:t>
      </w:r>
    </w:p>
    <w:p w:rsidR="00C6353E" w:rsidRDefault="00C6353E" w:rsidP="00C6353E">
      <w:pPr>
        <w:pStyle w:val="Styl1"/>
        <w:rPr>
          <w:szCs w:val="24"/>
        </w:rPr>
      </w:pPr>
    </w:p>
    <w:p w:rsidR="00C6353E" w:rsidRDefault="00C6353E" w:rsidP="00C6353E">
      <w:pPr>
        <w:pStyle w:val="Styl1"/>
        <w:rPr>
          <w:szCs w:val="24"/>
        </w:rPr>
      </w:pPr>
      <w:r w:rsidRPr="00364DB2">
        <w:rPr>
          <w:szCs w:val="24"/>
        </w:rPr>
        <w:t xml:space="preserve">Członek </w:t>
      </w:r>
      <w:r>
        <w:rPr>
          <w:szCs w:val="24"/>
        </w:rPr>
        <w:t xml:space="preserve">– </w:t>
      </w:r>
      <w:r w:rsidR="009E3EB5">
        <w:rPr>
          <w:szCs w:val="24"/>
        </w:rPr>
        <w:t>Magdalena Furmańska - Czajor</w:t>
      </w:r>
      <w:r w:rsidR="009E3EB5">
        <w:rPr>
          <w:szCs w:val="24"/>
        </w:rPr>
        <w:tab/>
      </w:r>
      <w:r w:rsidR="009E3EB5">
        <w:rPr>
          <w:szCs w:val="24"/>
        </w:rPr>
        <w:tab/>
      </w:r>
      <w:r>
        <w:rPr>
          <w:szCs w:val="24"/>
        </w:rPr>
        <w:tab/>
        <w:t>……………………………..</w:t>
      </w:r>
    </w:p>
    <w:p w:rsidR="00A71047" w:rsidRDefault="00A71047" w:rsidP="00C6353E">
      <w:pPr>
        <w:pStyle w:val="Styl1"/>
        <w:rPr>
          <w:szCs w:val="24"/>
        </w:rPr>
      </w:pPr>
    </w:p>
    <w:p w:rsidR="00A71047" w:rsidRDefault="00A71047" w:rsidP="00C6353E">
      <w:pPr>
        <w:pStyle w:val="Styl1"/>
        <w:rPr>
          <w:szCs w:val="24"/>
        </w:rPr>
      </w:pPr>
      <w:r>
        <w:rPr>
          <w:szCs w:val="24"/>
        </w:rPr>
        <w:t>Członek- Jolanta Zachara- Zawada</w:t>
      </w:r>
      <w:r>
        <w:rPr>
          <w:szCs w:val="24"/>
        </w:rPr>
        <w:tab/>
      </w:r>
      <w:r>
        <w:rPr>
          <w:szCs w:val="24"/>
        </w:rPr>
        <w:tab/>
      </w:r>
      <w:r>
        <w:rPr>
          <w:szCs w:val="24"/>
        </w:rPr>
        <w:tab/>
      </w:r>
      <w:r>
        <w:rPr>
          <w:szCs w:val="24"/>
        </w:rPr>
        <w:tab/>
        <w:t>……………………………..</w:t>
      </w:r>
    </w:p>
    <w:p w:rsidR="009E3EB5" w:rsidRDefault="009E3EB5" w:rsidP="00C6353E">
      <w:pPr>
        <w:pStyle w:val="Styl1"/>
        <w:rPr>
          <w:szCs w:val="24"/>
        </w:rPr>
      </w:pPr>
    </w:p>
    <w:p w:rsidR="00C6353E" w:rsidRPr="00364DB2" w:rsidRDefault="00C6353E" w:rsidP="00C6353E">
      <w:pPr>
        <w:pStyle w:val="Styl1"/>
        <w:rPr>
          <w:szCs w:val="24"/>
        </w:rPr>
      </w:pPr>
      <w:r w:rsidRPr="00364DB2">
        <w:rPr>
          <w:szCs w:val="24"/>
        </w:rPr>
        <w:t>Sekretarz</w:t>
      </w:r>
      <w:r w:rsidR="00450B55">
        <w:rPr>
          <w:szCs w:val="24"/>
        </w:rPr>
        <w:t xml:space="preserve"> – Justyna Paul</w:t>
      </w:r>
      <w:r w:rsidR="00E619CC">
        <w:rPr>
          <w:szCs w:val="24"/>
        </w:rPr>
        <w:tab/>
      </w:r>
      <w:r>
        <w:rPr>
          <w:szCs w:val="24"/>
        </w:rPr>
        <w:tab/>
      </w:r>
      <w:r>
        <w:rPr>
          <w:szCs w:val="24"/>
        </w:rPr>
        <w:tab/>
      </w:r>
      <w:r>
        <w:rPr>
          <w:szCs w:val="24"/>
        </w:rPr>
        <w:tab/>
      </w:r>
      <w:r>
        <w:rPr>
          <w:szCs w:val="24"/>
        </w:rPr>
        <w:tab/>
      </w:r>
      <w:r w:rsidRPr="00364DB2">
        <w:rPr>
          <w:szCs w:val="24"/>
        </w:rPr>
        <w:t>……………………………..</w:t>
      </w:r>
    </w:p>
    <w:p w:rsidR="00C6353E" w:rsidRDefault="00C6353E" w:rsidP="00C6353E">
      <w:pPr>
        <w:pStyle w:val="Tekstprzypisudolnego"/>
        <w:rPr>
          <w:b/>
        </w:rPr>
      </w:pPr>
    </w:p>
    <w:p w:rsidR="00A45B4C" w:rsidRDefault="00A45B4C" w:rsidP="00C6353E">
      <w:pPr>
        <w:pStyle w:val="Tekstprzypisudolnego"/>
        <w:rPr>
          <w:b/>
        </w:rPr>
      </w:pPr>
    </w:p>
    <w:p w:rsidR="00C6353E" w:rsidRPr="0069092E" w:rsidRDefault="00C6353E" w:rsidP="00C6353E">
      <w:pPr>
        <w:pStyle w:val="Tekstprzypisudolnego"/>
        <w:rPr>
          <w:b/>
        </w:rPr>
      </w:pPr>
      <w:r w:rsidRPr="0069092E">
        <w:rPr>
          <w:b/>
        </w:rPr>
        <w:t>Zatwierdził :</w:t>
      </w:r>
    </w:p>
    <w:p w:rsidR="00C6353E" w:rsidRDefault="00C6353E" w:rsidP="00C6353E">
      <w:pPr>
        <w:pStyle w:val="Tekstprzypisudolnego"/>
      </w:pPr>
    </w:p>
    <w:p w:rsidR="00C6353E" w:rsidRDefault="00C6353E" w:rsidP="00C6353E">
      <w:pPr>
        <w:pStyle w:val="Tekstprzypisudolnego"/>
      </w:pPr>
      <w:r>
        <w:t>Główny Księgowy</w:t>
      </w:r>
      <w:r w:rsidR="00D31D1E">
        <w:tab/>
      </w:r>
      <w:r w:rsidR="00D31D1E">
        <w:tab/>
      </w:r>
      <w:r w:rsidR="00D31D1E">
        <w:tab/>
      </w:r>
      <w:r w:rsidR="00D31D1E">
        <w:tab/>
      </w:r>
      <w:r w:rsidR="00D31D1E">
        <w:tab/>
      </w:r>
      <w:r w:rsidR="00D31D1E">
        <w:tab/>
      </w:r>
      <w:r w:rsidR="00D31D1E">
        <w:tab/>
        <w:t>..</w:t>
      </w:r>
      <w:r>
        <w:t>…………………………..</w:t>
      </w:r>
    </w:p>
    <w:p w:rsidR="00C6353E" w:rsidRDefault="00C6353E" w:rsidP="00C6353E">
      <w:pPr>
        <w:pStyle w:val="Tekstprzypisudolnego"/>
      </w:pPr>
    </w:p>
    <w:p w:rsidR="00C6353E" w:rsidRDefault="00C6353E" w:rsidP="00C6353E">
      <w:pPr>
        <w:pStyle w:val="Tekstprzypisudolnego"/>
      </w:pPr>
      <w:r>
        <w:t>Dyrektor</w:t>
      </w:r>
      <w:r>
        <w:tab/>
      </w:r>
      <w:r>
        <w:tab/>
      </w:r>
      <w:r>
        <w:tab/>
      </w:r>
      <w:r>
        <w:tab/>
      </w:r>
      <w:r>
        <w:tab/>
      </w:r>
      <w:r w:rsidR="00D31D1E">
        <w:tab/>
      </w:r>
      <w:r w:rsidR="00D31D1E">
        <w:tab/>
      </w:r>
      <w:r w:rsidR="00D31D1E">
        <w:tab/>
        <w:t>.</w:t>
      </w:r>
      <w:r>
        <w:t>………………………….</w:t>
      </w:r>
    </w:p>
    <w:p w:rsidR="005C1EFF" w:rsidRDefault="005C1EFF" w:rsidP="00C6353E">
      <w:pPr>
        <w:pStyle w:val="Tekstprzypisudolnego"/>
      </w:pPr>
    </w:p>
    <w:p w:rsidR="005C1EFF" w:rsidRDefault="005C1EFF" w:rsidP="00C6353E">
      <w:pPr>
        <w:pStyle w:val="Tekstprzypisudolnego"/>
      </w:pPr>
      <w:r>
        <w:t>Podpisy na oryginale</w:t>
      </w:r>
    </w:p>
    <w:sectPr w:rsidR="005C1EFF" w:rsidSect="00965F19">
      <w:headerReference w:type="even" r:id="rId19"/>
      <w:headerReference w:type="default" r:id="rId20"/>
      <w:footerReference w:type="even" r:id="rId21"/>
      <w:footerReference w:type="default" r:id="rId2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4997" w:rsidRDefault="00074997" w:rsidP="00B7127A">
      <w:r>
        <w:separator/>
      </w:r>
    </w:p>
  </w:endnote>
  <w:endnote w:type="continuationSeparator" w:id="1">
    <w:p w:rsidR="00074997" w:rsidRDefault="00074997" w:rsidP="00B712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Noto Sans Symbols">
    <w:altName w:val="Times New Roman"/>
    <w:charset w:val="00"/>
    <w:family w:val="auto"/>
    <w:pitch w:val="default"/>
    <w:sig w:usb0="00000000" w:usb1="00000000" w:usb2="00000000" w:usb3="00000000" w:csb0="0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FrankfurtGothic">
    <w:altName w:val="Times New Roman"/>
    <w:panose1 w:val="00000000000000000000"/>
    <w:charset w:val="EE"/>
    <w:family w:val="auto"/>
    <w:notTrueType/>
    <w:pitch w:val="variable"/>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4997" w:rsidRDefault="00074997" w:rsidP="00764BCE">
    <w:pPr>
      <w:pStyle w:val="Stopka"/>
      <w:tabs>
        <w:tab w:val="left" w:pos="3686"/>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4997" w:rsidRDefault="00074997" w:rsidP="00764BCE">
    <w:pPr>
      <w:pStyle w:val="Stopka"/>
      <w:jc w:val="center"/>
    </w:pPr>
  </w:p>
  <w:p w:rsidR="00074997" w:rsidRDefault="00074997">
    <w:pPr>
      <w:pStyle w:val="Stopka"/>
      <w:jc w:val="right"/>
    </w:pPr>
    <w:r>
      <w:t xml:space="preserve">Strona </w:t>
    </w:r>
    <w:r>
      <w:rPr>
        <w:b/>
      </w:rPr>
      <w:fldChar w:fldCharType="begin"/>
    </w:r>
    <w:r>
      <w:rPr>
        <w:b/>
      </w:rPr>
      <w:instrText>PAGE</w:instrText>
    </w:r>
    <w:r>
      <w:rPr>
        <w:b/>
      </w:rPr>
      <w:fldChar w:fldCharType="separate"/>
    </w:r>
    <w:r w:rsidR="00A71047">
      <w:rPr>
        <w:b/>
        <w:noProof/>
      </w:rPr>
      <w:t>21</w:t>
    </w:r>
    <w:r>
      <w:rPr>
        <w:b/>
      </w:rPr>
      <w:fldChar w:fldCharType="end"/>
    </w:r>
    <w:r>
      <w:t xml:space="preserve"> z </w:t>
    </w:r>
    <w:r>
      <w:rPr>
        <w:b/>
      </w:rPr>
      <w:fldChar w:fldCharType="begin"/>
    </w:r>
    <w:r>
      <w:rPr>
        <w:b/>
      </w:rPr>
      <w:instrText>NUMPAGES</w:instrText>
    </w:r>
    <w:r>
      <w:rPr>
        <w:b/>
      </w:rPr>
      <w:fldChar w:fldCharType="separate"/>
    </w:r>
    <w:r w:rsidR="00A71047">
      <w:rPr>
        <w:b/>
        <w:noProof/>
      </w:rPr>
      <w:t>21</w:t>
    </w:r>
    <w:r>
      <w:rPr>
        <w: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4997" w:rsidRDefault="00074997" w:rsidP="00B7127A">
      <w:r>
        <w:separator/>
      </w:r>
    </w:p>
  </w:footnote>
  <w:footnote w:type="continuationSeparator" w:id="1">
    <w:p w:rsidR="00074997" w:rsidRDefault="00074997" w:rsidP="00B712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4997" w:rsidRDefault="00074997">
    <w:pPr>
      <w:pStyle w:val="Nagwek"/>
    </w:pPr>
  </w:p>
  <w:p w:rsidR="00074997" w:rsidRDefault="00074997">
    <w:r>
      <w:tab/>
    </w:r>
    <w: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4997" w:rsidRPr="00D323EC" w:rsidRDefault="00074997" w:rsidP="00764BCE">
    <w:pPr>
      <w:autoSpaceDE w:val="0"/>
      <w:autoSpaceDN w:val="0"/>
      <w:adjustRightInd w:val="0"/>
      <w:rPr>
        <w:b/>
        <w:sz w:val="24"/>
        <w:szCs w:val="24"/>
        <w:lang w:eastAsia="en-US"/>
      </w:rPr>
    </w:pPr>
    <w:r w:rsidRPr="00D323EC">
      <w:rPr>
        <w:b/>
        <w:sz w:val="24"/>
        <w:szCs w:val="24"/>
      </w:rPr>
      <w:t xml:space="preserve">Znak postępowania  </w:t>
    </w:r>
    <w:r w:rsidRPr="00D323EC">
      <w:rPr>
        <w:rStyle w:val="FontStyle58"/>
        <w:rFonts w:ascii="Times New Roman" w:hAnsi="Times New Roman"/>
        <w:b/>
        <w:sz w:val="24"/>
        <w:szCs w:val="24"/>
      </w:rPr>
      <w:t>Szp.2/NZ-271-</w:t>
    </w:r>
    <w:r>
      <w:rPr>
        <w:rStyle w:val="FontStyle58"/>
        <w:rFonts w:ascii="Times New Roman" w:hAnsi="Times New Roman"/>
        <w:b/>
        <w:sz w:val="24"/>
        <w:szCs w:val="24"/>
      </w:rPr>
      <w:t>15/20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F75B5"/>
    <w:multiLevelType w:val="multilevel"/>
    <w:tmpl w:val="5CA0032A"/>
    <w:lvl w:ilvl="0">
      <w:start w:val="14"/>
      <w:numFmt w:val="decimal"/>
      <w:lvlText w:val="%1."/>
      <w:lvlJc w:val="left"/>
      <w:pPr>
        <w:tabs>
          <w:tab w:val="num" w:pos="855"/>
        </w:tabs>
        <w:ind w:left="855" w:hanging="855"/>
      </w:pPr>
      <w:rPr>
        <w:rFonts w:cs="Times New Roman" w:hint="default"/>
      </w:rPr>
    </w:lvl>
    <w:lvl w:ilvl="1">
      <w:start w:val="3"/>
      <w:numFmt w:val="decimal"/>
      <w:lvlText w:val="%1.%2."/>
      <w:lvlJc w:val="left"/>
      <w:pPr>
        <w:tabs>
          <w:tab w:val="num" w:pos="997"/>
        </w:tabs>
        <w:ind w:left="997" w:hanging="855"/>
      </w:pPr>
      <w:rPr>
        <w:rFonts w:cs="Times New Roman" w:hint="default"/>
      </w:rPr>
    </w:lvl>
    <w:lvl w:ilvl="2">
      <w:start w:val="2"/>
      <w:numFmt w:val="decimal"/>
      <w:lvlText w:val="%1.%2.%3."/>
      <w:lvlJc w:val="left"/>
      <w:pPr>
        <w:tabs>
          <w:tab w:val="num" w:pos="1139"/>
        </w:tabs>
        <w:ind w:left="1139" w:hanging="855"/>
      </w:pPr>
      <w:rPr>
        <w:rFonts w:cs="Times New Roman" w:hint="default"/>
        <w:b w:val="0"/>
      </w:rPr>
    </w:lvl>
    <w:lvl w:ilvl="3">
      <w:start w:val="1"/>
      <w:numFmt w:val="decimal"/>
      <w:lvlText w:val="%1.%2.%3.%4."/>
      <w:lvlJc w:val="left"/>
      <w:pPr>
        <w:tabs>
          <w:tab w:val="num" w:pos="1281"/>
        </w:tabs>
        <w:ind w:left="1281" w:hanging="855"/>
      </w:pPr>
      <w:rPr>
        <w:rFonts w:cs="Times New Roman" w:hint="default"/>
      </w:rPr>
    </w:lvl>
    <w:lvl w:ilvl="4">
      <w:start w:val="1"/>
      <w:numFmt w:val="decimal"/>
      <w:lvlText w:val="%1.%2.%3.%4.%5."/>
      <w:lvlJc w:val="left"/>
      <w:pPr>
        <w:tabs>
          <w:tab w:val="num" w:pos="1648"/>
        </w:tabs>
        <w:ind w:left="1648" w:hanging="1080"/>
      </w:pPr>
      <w:rPr>
        <w:rFonts w:cs="Times New Roman" w:hint="default"/>
      </w:rPr>
    </w:lvl>
    <w:lvl w:ilvl="5">
      <w:start w:val="1"/>
      <w:numFmt w:val="decimal"/>
      <w:lvlText w:val="%1.%2.%3.%4.%5.%6."/>
      <w:lvlJc w:val="left"/>
      <w:pPr>
        <w:tabs>
          <w:tab w:val="num" w:pos="1790"/>
        </w:tabs>
        <w:ind w:left="1790" w:hanging="1080"/>
      </w:pPr>
      <w:rPr>
        <w:rFonts w:cs="Times New Roman" w:hint="default"/>
      </w:rPr>
    </w:lvl>
    <w:lvl w:ilvl="6">
      <w:start w:val="1"/>
      <w:numFmt w:val="decimal"/>
      <w:lvlText w:val="%1.%2.%3.%4.%5.%6.%7."/>
      <w:lvlJc w:val="left"/>
      <w:pPr>
        <w:tabs>
          <w:tab w:val="num" w:pos="2292"/>
        </w:tabs>
        <w:ind w:left="2292" w:hanging="1440"/>
      </w:pPr>
      <w:rPr>
        <w:rFonts w:cs="Times New Roman" w:hint="default"/>
      </w:rPr>
    </w:lvl>
    <w:lvl w:ilvl="7">
      <w:start w:val="1"/>
      <w:numFmt w:val="decimal"/>
      <w:lvlText w:val="%1.%2.%3.%4.%5.%6.%7.%8."/>
      <w:lvlJc w:val="left"/>
      <w:pPr>
        <w:tabs>
          <w:tab w:val="num" w:pos="2434"/>
        </w:tabs>
        <w:ind w:left="2434" w:hanging="1440"/>
      </w:pPr>
      <w:rPr>
        <w:rFonts w:cs="Times New Roman" w:hint="default"/>
      </w:rPr>
    </w:lvl>
    <w:lvl w:ilvl="8">
      <w:start w:val="1"/>
      <w:numFmt w:val="decimal"/>
      <w:lvlText w:val="%1.%2.%3.%4.%5.%6.%7.%8.%9."/>
      <w:lvlJc w:val="left"/>
      <w:pPr>
        <w:tabs>
          <w:tab w:val="num" w:pos="2936"/>
        </w:tabs>
        <w:ind w:left="2936" w:hanging="1800"/>
      </w:pPr>
      <w:rPr>
        <w:rFonts w:cs="Times New Roman" w:hint="default"/>
      </w:rPr>
    </w:lvl>
  </w:abstractNum>
  <w:abstractNum w:abstractNumId="1">
    <w:nsid w:val="04C70004"/>
    <w:multiLevelType w:val="multilevel"/>
    <w:tmpl w:val="84BECEF0"/>
    <w:lvl w:ilvl="0">
      <w:start w:val="16"/>
      <w:numFmt w:val="decimal"/>
      <w:lvlText w:val="%1."/>
      <w:lvlJc w:val="left"/>
      <w:pPr>
        <w:tabs>
          <w:tab w:val="num" w:pos="660"/>
        </w:tabs>
        <w:ind w:left="660" w:hanging="660"/>
      </w:pPr>
      <w:rPr>
        <w:rFonts w:cs="Times New Roman" w:hint="default"/>
        <w:i w:val="0"/>
      </w:rPr>
    </w:lvl>
    <w:lvl w:ilvl="1">
      <w:start w:val="1"/>
      <w:numFmt w:val="decimal"/>
      <w:lvlText w:val="%1.%2."/>
      <w:lvlJc w:val="left"/>
      <w:pPr>
        <w:tabs>
          <w:tab w:val="num" w:pos="943"/>
        </w:tabs>
        <w:ind w:left="943" w:hanging="660"/>
      </w:pPr>
      <w:rPr>
        <w:rFonts w:cs="Times New Roman" w:hint="default"/>
        <w:sz w:val="24"/>
        <w:szCs w:val="24"/>
      </w:rPr>
    </w:lvl>
    <w:lvl w:ilvl="2">
      <w:start w:val="1"/>
      <w:numFmt w:val="decimal"/>
      <w:lvlText w:val="%1.%2.%3."/>
      <w:lvlJc w:val="left"/>
      <w:pPr>
        <w:tabs>
          <w:tab w:val="num" w:pos="1286"/>
        </w:tabs>
        <w:ind w:left="1286" w:hanging="720"/>
      </w:pPr>
      <w:rPr>
        <w:rFonts w:cs="Times New Roman" w:hint="default"/>
      </w:rPr>
    </w:lvl>
    <w:lvl w:ilvl="3">
      <w:start w:val="1"/>
      <w:numFmt w:val="decimal"/>
      <w:lvlText w:val="%1.%2.%3.%4."/>
      <w:lvlJc w:val="left"/>
      <w:pPr>
        <w:tabs>
          <w:tab w:val="num" w:pos="1569"/>
        </w:tabs>
        <w:ind w:left="1569" w:hanging="720"/>
      </w:pPr>
      <w:rPr>
        <w:rFonts w:cs="Times New Roman" w:hint="default"/>
      </w:rPr>
    </w:lvl>
    <w:lvl w:ilvl="4">
      <w:start w:val="1"/>
      <w:numFmt w:val="decimal"/>
      <w:lvlText w:val="%1.%2.%3.%4.%5."/>
      <w:lvlJc w:val="left"/>
      <w:pPr>
        <w:tabs>
          <w:tab w:val="num" w:pos="2212"/>
        </w:tabs>
        <w:ind w:left="2212" w:hanging="1080"/>
      </w:pPr>
      <w:rPr>
        <w:rFonts w:cs="Times New Roman" w:hint="default"/>
      </w:rPr>
    </w:lvl>
    <w:lvl w:ilvl="5">
      <w:start w:val="1"/>
      <w:numFmt w:val="decimal"/>
      <w:lvlText w:val="%1.%2.%3.%4.%5.%6."/>
      <w:lvlJc w:val="left"/>
      <w:pPr>
        <w:tabs>
          <w:tab w:val="num" w:pos="2495"/>
        </w:tabs>
        <w:ind w:left="2495" w:hanging="1080"/>
      </w:pPr>
      <w:rPr>
        <w:rFonts w:cs="Times New Roman" w:hint="default"/>
      </w:rPr>
    </w:lvl>
    <w:lvl w:ilvl="6">
      <w:start w:val="1"/>
      <w:numFmt w:val="decimal"/>
      <w:lvlText w:val="%1.%2.%3.%4.%5.%6.%7."/>
      <w:lvlJc w:val="left"/>
      <w:pPr>
        <w:tabs>
          <w:tab w:val="num" w:pos="3138"/>
        </w:tabs>
        <w:ind w:left="3138" w:hanging="1440"/>
      </w:pPr>
      <w:rPr>
        <w:rFonts w:cs="Times New Roman" w:hint="default"/>
      </w:rPr>
    </w:lvl>
    <w:lvl w:ilvl="7">
      <w:start w:val="1"/>
      <w:numFmt w:val="decimal"/>
      <w:lvlText w:val="%1.%2.%3.%4.%5.%6.%7.%8."/>
      <w:lvlJc w:val="left"/>
      <w:pPr>
        <w:tabs>
          <w:tab w:val="num" w:pos="3421"/>
        </w:tabs>
        <w:ind w:left="3421" w:hanging="1440"/>
      </w:pPr>
      <w:rPr>
        <w:rFonts w:cs="Times New Roman" w:hint="default"/>
      </w:rPr>
    </w:lvl>
    <w:lvl w:ilvl="8">
      <w:start w:val="1"/>
      <w:numFmt w:val="decimal"/>
      <w:lvlText w:val="%1.%2.%3.%4.%5.%6.%7.%8.%9."/>
      <w:lvlJc w:val="left"/>
      <w:pPr>
        <w:tabs>
          <w:tab w:val="num" w:pos="4064"/>
        </w:tabs>
        <w:ind w:left="4064" w:hanging="1800"/>
      </w:pPr>
      <w:rPr>
        <w:rFonts w:cs="Times New Roman" w:hint="default"/>
      </w:rPr>
    </w:lvl>
  </w:abstractNum>
  <w:abstractNum w:abstractNumId="2">
    <w:nsid w:val="06385597"/>
    <w:multiLevelType w:val="multilevel"/>
    <w:tmpl w:val="3A1243A6"/>
    <w:lvl w:ilvl="0">
      <w:start w:val="1"/>
      <w:numFmt w:val="none"/>
      <w:lvlText w:val="4.2.1."/>
      <w:lvlJc w:val="left"/>
      <w:pPr>
        <w:tabs>
          <w:tab w:val="num" w:pos="360"/>
        </w:tabs>
      </w:pPr>
      <w:rPr>
        <w:rFonts w:cs="Times New Roman" w:hint="default"/>
      </w:rPr>
    </w:lvl>
    <w:lvl w:ilvl="1">
      <w:start w:val="1"/>
      <w:numFmt w:val="none"/>
      <w:pStyle w:val="1"/>
      <w:lvlText w:val="4.2.2."/>
      <w:lvlJc w:val="left"/>
      <w:pPr>
        <w:tabs>
          <w:tab w:val="num" w:pos="1080"/>
        </w:tabs>
        <w:ind w:left="720"/>
      </w:pPr>
      <w:rPr>
        <w:rFonts w:cs="Times New Roman" w:hint="default"/>
      </w:rPr>
    </w:lvl>
    <w:lvl w:ilvl="2">
      <w:start w:val="1"/>
      <w:numFmt w:val="decimal"/>
      <w:lvlText w:val="%3."/>
      <w:lvlJc w:val="left"/>
      <w:pPr>
        <w:tabs>
          <w:tab w:val="num" w:pos="1800"/>
        </w:tabs>
        <w:ind w:left="1440"/>
      </w:pPr>
      <w:rPr>
        <w:rFonts w:cs="Times New Roman" w:hint="default"/>
        <w:i w:val="0"/>
      </w:rPr>
    </w:lvl>
    <w:lvl w:ilvl="3">
      <w:start w:val="1"/>
      <w:numFmt w:val="lowerLetter"/>
      <w:lvlText w:val="%4)"/>
      <w:lvlJc w:val="left"/>
      <w:pPr>
        <w:tabs>
          <w:tab w:val="num" w:pos="2520"/>
        </w:tabs>
        <w:ind w:left="2160"/>
      </w:pPr>
      <w:rPr>
        <w:rFonts w:cs="Times New Roman" w:hint="default"/>
      </w:rPr>
    </w:lvl>
    <w:lvl w:ilvl="4">
      <w:start w:val="1"/>
      <w:numFmt w:val="decimal"/>
      <w:lvlText w:val="(%5)"/>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3">
    <w:nsid w:val="10913747"/>
    <w:multiLevelType w:val="multilevel"/>
    <w:tmpl w:val="CBCE3C2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nsid w:val="12C962BE"/>
    <w:multiLevelType w:val="multilevel"/>
    <w:tmpl w:val="DBBA0E14"/>
    <w:lvl w:ilvl="0">
      <w:start w:val="3"/>
      <w:numFmt w:val="decimal"/>
      <w:lvlText w:val="%1."/>
      <w:lvlJc w:val="left"/>
      <w:pPr>
        <w:ind w:left="360" w:hanging="360"/>
      </w:pPr>
      <w:rPr>
        <w:rFonts w:hint="default"/>
        <w:b w:val="0"/>
      </w:rPr>
    </w:lvl>
    <w:lvl w:ilvl="1">
      <w:start w:val="1"/>
      <w:numFmt w:val="decimal"/>
      <w:lvlText w:val="%1.%2."/>
      <w:lvlJc w:val="left"/>
      <w:pPr>
        <w:ind w:left="1290" w:hanging="57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5040" w:hanging="1800"/>
      </w:pPr>
      <w:rPr>
        <w:rFonts w:hint="default"/>
      </w:rPr>
    </w:lvl>
  </w:abstractNum>
  <w:abstractNum w:abstractNumId="5">
    <w:nsid w:val="139A205F"/>
    <w:multiLevelType w:val="multilevel"/>
    <w:tmpl w:val="10001AE4"/>
    <w:lvl w:ilvl="0">
      <w:start w:val="2"/>
      <w:numFmt w:val="decimal"/>
      <w:lvlText w:val="%1."/>
      <w:lvlJc w:val="left"/>
      <w:pPr>
        <w:ind w:left="540" w:hanging="540"/>
      </w:pPr>
      <w:rPr>
        <w:rFonts w:cs="Times New Roman" w:hint="default"/>
      </w:rPr>
    </w:lvl>
    <w:lvl w:ilvl="1">
      <w:start w:val="1"/>
      <w:numFmt w:val="decimal"/>
      <w:lvlText w:val="%1.%2."/>
      <w:lvlJc w:val="left"/>
      <w:pPr>
        <w:ind w:left="894" w:hanging="540"/>
      </w:pPr>
      <w:rPr>
        <w:rFonts w:cs="Times New Roman" w:hint="default"/>
      </w:rPr>
    </w:lvl>
    <w:lvl w:ilvl="2">
      <w:start w:val="1"/>
      <w:numFmt w:val="decimal"/>
      <w:lvlText w:val="%1.%2.%3."/>
      <w:lvlJc w:val="left"/>
      <w:pPr>
        <w:ind w:left="1428" w:hanging="720"/>
      </w:pPr>
      <w:rPr>
        <w:rFonts w:cs="Times New Roman" w:hint="default"/>
      </w:rPr>
    </w:lvl>
    <w:lvl w:ilvl="3">
      <w:start w:val="1"/>
      <w:numFmt w:val="decimal"/>
      <w:lvlText w:val="%1.%2.%3.%4."/>
      <w:lvlJc w:val="left"/>
      <w:pPr>
        <w:ind w:left="1782" w:hanging="720"/>
      </w:pPr>
      <w:rPr>
        <w:rFonts w:cs="Times New Roman" w:hint="default"/>
        <w:i w:val="0"/>
        <w:color w:val="auto"/>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2850" w:hanging="108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3918" w:hanging="1440"/>
      </w:pPr>
      <w:rPr>
        <w:rFonts w:cs="Times New Roman" w:hint="default"/>
      </w:rPr>
    </w:lvl>
    <w:lvl w:ilvl="8">
      <w:start w:val="1"/>
      <w:numFmt w:val="decimal"/>
      <w:lvlText w:val="%1.%2.%3.%4.%5.%6.%7.%8.%9."/>
      <w:lvlJc w:val="left"/>
      <w:pPr>
        <w:ind w:left="4632" w:hanging="1800"/>
      </w:pPr>
      <w:rPr>
        <w:rFonts w:cs="Times New Roman" w:hint="default"/>
      </w:rPr>
    </w:lvl>
  </w:abstractNum>
  <w:abstractNum w:abstractNumId="6">
    <w:nsid w:val="1605608C"/>
    <w:multiLevelType w:val="multilevel"/>
    <w:tmpl w:val="6FE41BCC"/>
    <w:lvl w:ilvl="0">
      <w:start w:val="14"/>
      <w:numFmt w:val="decimal"/>
      <w:lvlText w:val="%1."/>
      <w:lvlJc w:val="left"/>
      <w:pPr>
        <w:ind w:left="660" w:hanging="660"/>
      </w:pPr>
      <w:rPr>
        <w:rFonts w:cs="Times New Roman" w:hint="default"/>
      </w:rPr>
    </w:lvl>
    <w:lvl w:ilvl="1">
      <w:start w:val="1"/>
      <w:numFmt w:val="decimal"/>
      <w:lvlText w:val="%1.%2."/>
      <w:lvlJc w:val="left"/>
      <w:pPr>
        <w:ind w:left="943" w:hanging="6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495" w:hanging="108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421" w:hanging="1440"/>
      </w:pPr>
      <w:rPr>
        <w:rFonts w:cs="Times New Roman" w:hint="default"/>
      </w:rPr>
    </w:lvl>
    <w:lvl w:ilvl="8">
      <w:start w:val="1"/>
      <w:numFmt w:val="decimal"/>
      <w:lvlText w:val="%1.%2.%3.%4.%5.%6.%7.%8.%9."/>
      <w:lvlJc w:val="left"/>
      <w:pPr>
        <w:ind w:left="4064" w:hanging="1800"/>
      </w:pPr>
      <w:rPr>
        <w:rFonts w:cs="Times New Roman" w:hint="default"/>
      </w:rPr>
    </w:lvl>
  </w:abstractNum>
  <w:abstractNum w:abstractNumId="7">
    <w:nsid w:val="1C615AA8"/>
    <w:multiLevelType w:val="multilevel"/>
    <w:tmpl w:val="B6D451F8"/>
    <w:lvl w:ilvl="0">
      <w:start w:val="8"/>
      <w:numFmt w:val="decimal"/>
      <w:lvlText w:val="%1."/>
      <w:lvlJc w:val="left"/>
      <w:pPr>
        <w:ind w:left="786" w:hanging="360"/>
      </w:pPr>
      <w:rPr>
        <w:rFonts w:cs="Times New Roman"/>
        <w:b/>
        <w:color w:val="auto"/>
      </w:rPr>
    </w:lvl>
    <w:lvl w:ilvl="1">
      <w:start w:val="1"/>
      <w:numFmt w:val="decimal"/>
      <w:lvlText w:val="%1.%2."/>
      <w:lvlJc w:val="left"/>
      <w:pPr>
        <w:ind w:left="4330" w:hanging="360"/>
      </w:pPr>
      <w:rPr>
        <w:rFonts w:cs="Times New Roman"/>
        <w:b w:val="0"/>
        <w:i w:val="0"/>
      </w:rPr>
    </w:lvl>
    <w:lvl w:ilvl="2">
      <w:start w:val="1"/>
      <w:numFmt w:val="decimal"/>
      <w:lvlText w:val="%1.%2.%3."/>
      <w:lvlJc w:val="left"/>
      <w:pPr>
        <w:ind w:left="1146" w:hanging="720"/>
      </w:pPr>
      <w:rPr>
        <w:rFonts w:cs="Times New Roman"/>
        <w:b w:val="0"/>
        <w:i w:val="0"/>
      </w:rPr>
    </w:lvl>
    <w:lvl w:ilvl="3">
      <w:start w:val="1"/>
      <w:numFmt w:val="decimal"/>
      <w:lvlText w:val="%1.%2.%3.%4."/>
      <w:lvlJc w:val="left"/>
      <w:pPr>
        <w:ind w:left="2424" w:hanging="720"/>
      </w:pPr>
      <w:rPr>
        <w:rFonts w:cs="Times New Roman"/>
      </w:rPr>
    </w:lvl>
    <w:lvl w:ilvl="4">
      <w:start w:val="1"/>
      <w:numFmt w:val="decimal"/>
      <w:lvlText w:val="%1.%2.%3.%4.%5."/>
      <w:lvlJc w:val="left"/>
      <w:pPr>
        <w:ind w:left="3210" w:hanging="1080"/>
      </w:pPr>
      <w:rPr>
        <w:rFonts w:cs="Times New Roman"/>
      </w:rPr>
    </w:lvl>
    <w:lvl w:ilvl="5">
      <w:start w:val="1"/>
      <w:numFmt w:val="decimal"/>
      <w:lvlText w:val="%1.%2.%3.%4.%5.%6."/>
      <w:lvlJc w:val="left"/>
      <w:pPr>
        <w:ind w:left="3636" w:hanging="1080"/>
      </w:pPr>
      <w:rPr>
        <w:rFonts w:cs="Times New Roman"/>
      </w:rPr>
    </w:lvl>
    <w:lvl w:ilvl="6">
      <w:start w:val="1"/>
      <w:numFmt w:val="decimal"/>
      <w:lvlText w:val="%1.%2.%3.%4.%5.%6.%7."/>
      <w:lvlJc w:val="left"/>
      <w:pPr>
        <w:ind w:left="4422" w:hanging="1440"/>
      </w:pPr>
      <w:rPr>
        <w:rFonts w:cs="Times New Roman"/>
      </w:rPr>
    </w:lvl>
    <w:lvl w:ilvl="7">
      <w:start w:val="1"/>
      <w:numFmt w:val="decimal"/>
      <w:lvlText w:val="%1.%2.%3.%4.%5.%6.%7.%8."/>
      <w:lvlJc w:val="left"/>
      <w:pPr>
        <w:ind w:left="4848" w:hanging="1440"/>
      </w:pPr>
      <w:rPr>
        <w:rFonts w:cs="Times New Roman"/>
      </w:rPr>
    </w:lvl>
    <w:lvl w:ilvl="8">
      <w:start w:val="1"/>
      <w:numFmt w:val="decimal"/>
      <w:lvlText w:val="%1.%2.%3.%4.%5.%6.%7.%8.%9."/>
      <w:lvlJc w:val="left"/>
      <w:pPr>
        <w:ind w:left="5634" w:hanging="1800"/>
      </w:pPr>
      <w:rPr>
        <w:rFonts w:cs="Times New Roman"/>
      </w:rPr>
    </w:lvl>
  </w:abstractNum>
  <w:abstractNum w:abstractNumId="8">
    <w:nsid w:val="1F7A3428"/>
    <w:multiLevelType w:val="multilevel"/>
    <w:tmpl w:val="44B65A7E"/>
    <w:lvl w:ilvl="0">
      <w:start w:val="1"/>
      <w:numFmt w:val="decimal"/>
      <w:lvlText w:val="%1."/>
      <w:lvlJc w:val="right"/>
      <w:pPr>
        <w:tabs>
          <w:tab w:val="num" w:pos="397"/>
        </w:tabs>
        <w:ind w:left="397" w:hanging="227"/>
      </w:pPr>
      <w:rPr>
        <w:rFonts w:ascii="Times New Roman" w:hAnsi="Times New Roman" w:cs="Times New Roman" w:hint="default"/>
        <w:b w:val="0"/>
        <w:i w:val="0"/>
        <w:caps w:val="0"/>
        <w:spacing w:val="0"/>
        <w:w w:val="93"/>
        <w:kern w:val="0"/>
        <w:position w:val="0"/>
        <w:sz w:val="25"/>
      </w:rPr>
    </w:lvl>
    <w:lvl w:ilvl="1">
      <w:start w:val="1"/>
      <w:numFmt w:val="decimal"/>
      <w:pStyle w:val="Lista-kontynuacja2"/>
      <w:lvlText w:val="%1.%2."/>
      <w:lvlJc w:val="right"/>
      <w:pPr>
        <w:tabs>
          <w:tab w:val="num" w:pos="964"/>
        </w:tabs>
        <w:ind w:left="964" w:hanging="170"/>
      </w:pPr>
      <w:rPr>
        <w:rFonts w:ascii="Times New Roman" w:hAnsi="Times New Roman" w:cs="Times New Roman" w:hint="default"/>
        <w:b w:val="0"/>
        <w:i w:val="0"/>
        <w:sz w:val="26"/>
      </w:rPr>
    </w:lvl>
    <w:lvl w:ilvl="2">
      <w:start w:val="1"/>
      <w:numFmt w:val="lowerLetter"/>
      <w:lvlText w:val="%3)"/>
      <w:lvlJc w:val="right"/>
      <w:pPr>
        <w:tabs>
          <w:tab w:val="num" w:pos="1077"/>
        </w:tabs>
        <w:ind w:left="1077" w:hanging="170"/>
      </w:pPr>
      <w:rPr>
        <w:rFonts w:ascii="Times New Roman" w:hAnsi="Times New Roman" w:cs="Times New Roman" w:hint="default"/>
        <w:b w:val="0"/>
        <w:i w:val="0"/>
        <w:strike w:val="0"/>
        <w:dstrike w:val="0"/>
        <w:spacing w:val="0"/>
        <w:w w:val="93"/>
        <w:kern w:val="0"/>
        <w:position w:val="0"/>
        <w:sz w:val="25"/>
        <w:szCs w:val="25"/>
        <w:u w:val="none"/>
        <w:effect w:val="none"/>
      </w:rPr>
    </w:lvl>
    <w:lvl w:ilvl="3">
      <w:start w:val="1"/>
      <w:numFmt w:val="decimal"/>
      <w:isLgl/>
      <w:lvlText w:val="%1.%2%3.%4."/>
      <w:lvlJc w:val="left"/>
      <w:pPr>
        <w:tabs>
          <w:tab w:val="num" w:pos="851"/>
        </w:tabs>
        <w:ind w:left="851" w:hanging="851"/>
      </w:pPr>
      <w:rPr>
        <w:rFonts w:ascii="Times New Roman" w:hAnsi="Times New Roman" w:cs="Times New Roman" w:hint="default"/>
        <w:b/>
        <w:i w:val="0"/>
        <w:sz w:val="30"/>
      </w:rPr>
    </w:lvl>
    <w:lvl w:ilvl="4">
      <w:start w:val="1"/>
      <w:numFmt w:val="decimal"/>
      <w:isLgl/>
      <w:lvlText w:val="%1.%3.%4.%5."/>
      <w:lvlJc w:val="left"/>
      <w:pPr>
        <w:tabs>
          <w:tab w:val="num" w:pos="1134"/>
        </w:tabs>
        <w:ind w:left="1134" w:hanging="1134"/>
      </w:pPr>
      <w:rPr>
        <w:rFonts w:ascii="Times New Roman" w:hAnsi="Times New Roman" w:cs="Times New Roman" w:hint="default"/>
        <w:b/>
        <w:i w:val="0"/>
        <w:sz w:val="3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9">
    <w:nsid w:val="20797E78"/>
    <w:multiLevelType w:val="multilevel"/>
    <w:tmpl w:val="D234A238"/>
    <w:lvl w:ilvl="0">
      <w:start w:val="4"/>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b w:val="0"/>
        <w:i w:val="0"/>
        <w:sz w:val="24"/>
      </w:rPr>
    </w:lvl>
    <w:lvl w:ilvl="2">
      <w:start w:val="1"/>
      <w:numFmt w:val="decimal"/>
      <w:lvlText w:val="%1.%2.%3."/>
      <w:lvlJc w:val="left"/>
      <w:pPr>
        <w:ind w:left="1572" w:hanging="720"/>
      </w:pPr>
      <w:rPr>
        <w:rFonts w:cs="Times New Roman" w:hint="default"/>
        <w:b w:val="0"/>
        <w:i w:val="0"/>
        <w:sz w:val="24"/>
        <w:szCs w:val="24"/>
      </w:rPr>
    </w:lvl>
    <w:lvl w:ilvl="3">
      <w:start w:val="1"/>
      <w:numFmt w:val="decimal"/>
      <w:lvlText w:val="%1.%2.%3.%4."/>
      <w:lvlJc w:val="left"/>
      <w:pPr>
        <w:ind w:left="1800" w:hanging="720"/>
      </w:pPr>
      <w:rPr>
        <w:rFonts w:cs="Times New Roman" w:hint="default"/>
        <w:i w:val="0"/>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0">
    <w:nsid w:val="24C70DFD"/>
    <w:multiLevelType w:val="singleLevel"/>
    <w:tmpl w:val="BA664D6A"/>
    <w:lvl w:ilvl="0">
      <w:start w:val="1"/>
      <w:numFmt w:val="lowerLetter"/>
      <w:lvlText w:val="%1)"/>
      <w:legacy w:legacy="1" w:legacySpace="0" w:legacyIndent="545"/>
      <w:lvlJc w:val="left"/>
      <w:rPr>
        <w:rFonts w:ascii="Times New Roman" w:hAnsi="Times New Roman" w:cs="Times New Roman" w:hint="default"/>
      </w:rPr>
    </w:lvl>
  </w:abstractNum>
  <w:abstractNum w:abstractNumId="11">
    <w:nsid w:val="30C95B79"/>
    <w:multiLevelType w:val="multilevel"/>
    <w:tmpl w:val="D6702032"/>
    <w:lvl w:ilvl="0">
      <w:start w:val="1"/>
      <w:numFmt w:val="decimal"/>
      <w:lvlText w:val="%1."/>
      <w:lvlJc w:val="left"/>
      <w:pPr>
        <w:ind w:left="720" w:hanging="360"/>
      </w:pPr>
      <w:rPr>
        <w:b w:val="0"/>
      </w:r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2">
    <w:nsid w:val="36FC1080"/>
    <w:multiLevelType w:val="hybridMultilevel"/>
    <w:tmpl w:val="6BD89B18"/>
    <w:lvl w:ilvl="0" w:tplc="04150001">
      <w:start w:val="1"/>
      <w:numFmt w:val="bullet"/>
      <w:lvlText w:val=""/>
      <w:lvlJc w:val="left"/>
      <w:pPr>
        <w:ind w:left="1350" w:hanging="360"/>
      </w:pPr>
      <w:rPr>
        <w:rFonts w:ascii="Symbol" w:hAnsi="Symbol" w:hint="default"/>
      </w:rPr>
    </w:lvl>
    <w:lvl w:ilvl="1" w:tplc="04150003" w:tentative="1">
      <w:start w:val="1"/>
      <w:numFmt w:val="bullet"/>
      <w:lvlText w:val="o"/>
      <w:lvlJc w:val="left"/>
      <w:pPr>
        <w:ind w:left="2070" w:hanging="360"/>
      </w:pPr>
      <w:rPr>
        <w:rFonts w:ascii="Courier New" w:hAnsi="Courier New" w:cs="Courier New" w:hint="default"/>
      </w:rPr>
    </w:lvl>
    <w:lvl w:ilvl="2" w:tplc="04150005" w:tentative="1">
      <w:start w:val="1"/>
      <w:numFmt w:val="bullet"/>
      <w:lvlText w:val=""/>
      <w:lvlJc w:val="left"/>
      <w:pPr>
        <w:ind w:left="2790" w:hanging="360"/>
      </w:pPr>
      <w:rPr>
        <w:rFonts w:ascii="Wingdings" w:hAnsi="Wingdings" w:hint="default"/>
      </w:rPr>
    </w:lvl>
    <w:lvl w:ilvl="3" w:tplc="04150001" w:tentative="1">
      <w:start w:val="1"/>
      <w:numFmt w:val="bullet"/>
      <w:lvlText w:val=""/>
      <w:lvlJc w:val="left"/>
      <w:pPr>
        <w:ind w:left="3510" w:hanging="360"/>
      </w:pPr>
      <w:rPr>
        <w:rFonts w:ascii="Symbol" w:hAnsi="Symbol" w:hint="default"/>
      </w:rPr>
    </w:lvl>
    <w:lvl w:ilvl="4" w:tplc="04150003" w:tentative="1">
      <w:start w:val="1"/>
      <w:numFmt w:val="bullet"/>
      <w:lvlText w:val="o"/>
      <w:lvlJc w:val="left"/>
      <w:pPr>
        <w:ind w:left="4230" w:hanging="360"/>
      </w:pPr>
      <w:rPr>
        <w:rFonts w:ascii="Courier New" w:hAnsi="Courier New" w:cs="Courier New" w:hint="default"/>
      </w:rPr>
    </w:lvl>
    <w:lvl w:ilvl="5" w:tplc="04150005" w:tentative="1">
      <w:start w:val="1"/>
      <w:numFmt w:val="bullet"/>
      <w:lvlText w:val=""/>
      <w:lvlJc w:val="left"/>
      <w:pPr>
        <w:ind w:left="4950" w:hanging="360"/>
      </w:pPr>
      <w:rPr>
        <w:rFonts w:ascii="Wingdings" w:hAnsi="Wingdings" w:hint="default"/>
      </w:rPr>
    </w:lvl>
    <w:lvl w:ilvl="6" w:tplc="04150001" w:tentative="1">
      <w:start w:val="1"/>
      <w:numFmt w:val="bullet"/>
      <w:lvlText w:val=""/>
      <w:lvlJc w:val="left"/>
      <w:pPr>
        <w:ind w:left="5670" w:hanging="360"/>
      </w:pPr>
      <w:rPr>
        <w:rFonts w:ascii="Symbol" w:hAnsi="Symbol" w:hint="default"/>
      </w:rPr>
    </w:lvl>
    <w:lvl w:ilvl="7" w:tplc="04150003" w:tentative="1">
      <w:start w:val="1"/>
      <w:numFmt w:val="bullet"/>
      <w:lvlText w:val="o"/>
      <w:lvlJc w:val="left"/>
      <w:pPr>
        <w:ind w:left="6390" w:hanging="360"/>
      </w:pPr>
      <w:rPr>
        <w:rFonts w:ascii="Courier New" w:hAnsi="Courier New" w:cs="Courier New" w:hint="default"/>
      </w:rPr>
    </w:lvl>
    <w:lvl w:ilvl="8" w:tplc="04150005" w:tentative="1">
      <w:start w:val="1"/>
      <w:numFmt w:val="bullet"/>
      <w:lvlText w:val=""/>
      <w:lvlJc w:val="left"/>
      <w:pPr>
        <w:ind w:left="7110" w:hanging="360"/>
      </w:pPr>
      <w:rPr>
        <w:rFonts w:ascii="Wingdings" w:hAnsi="Wingdings" w:hint="default"/>
      </w:rPr>
    </w:lvl>
  </w:abstractNum>
  <w:abstractNum w:abstractNumId="13">
    <w:nsid w:val="3A836559"/>
    <w:multiLevelType w:val="multilevel"/>
    <w:tmpl w:val="A1D04CA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4">
    <w:nsid w:val="3D1C2260"/>
    <w:multiLevelType w:val="multilevel"/>
    <w:tmpl w:val="FB28F33E"/>
    <w:lvl w:ilvl="0">
      <w:start w:val="7"/>
      <w:numFmt w:val="decimal"/>
      <w:lvlText w:val="%1."/>
      <w:lvlJc w:val="left"/>
      <w:pPr>
        <w:ind w:left="360" w:hanging="360"/>
      </w:pPr>
      <w:rPr>
        <w:rFonts w:cs="Times New Roman"/>
        <w:color w:val="000000"/>
      </w:rPr>
    </w:lvl>
    <w:lvl w:ilvl="1">
      <w:start w:val="1"/>
      <w:numFmt w:val="decimal"/>
      <w:lvlText w:val="%1.%2."/>
      <w:lvlJc w:val="left"/>
      <w:pPr>
        <w:ind w:left="360" w:hanging="360"/>
      </w:pPr>
      <w:rPr>
        <w:rFonts w:cs="Times New Roman"/>
        <w:b w:val="0"/>
        <w:color w:val="000000"/>
      </w:rPr>
    </w:lvl>
    <w:lvl w:ilvl="2">
      <w:start w:val="1"/>
      <w:numFmt w:val="decimal"/>
      <w:lvlText w:val="%1.%2.%3."/>
      <w:lvlJc w:val="left"/>
      <w:pPr>
        <w:ind w:left="1571" w:hanging="720"/>
      </w:pPr>
      <w:rPr>
        <w:rFonts w:ascii="Times New Roman" w:hAnsi="Times New Roman" w:cs="Times New Roman" w:hint="default"/>
        <w:b w:val="0"/>
        <w:color w:val="000000"/>
      </w:rPr>
    </w:lvl>
    <w:lvl w:ilvl="3">
      <w:start w:val="1"/>
      <w:numFmt w:val="decimal"/>
      <w:lvlText w:val="%1.%2.%3.%4."/>
      <w:lvlJc w:val="left"/>
      <w:pPr>
        <w:ind w:left="1430" w:hanging="720"/>
      </w:pPr>
      <w:rPr>
        <w:rFonts w:cs="Times New Roman"/>
        <w:b w:val="0"/>
        <w:color w:val="000000"/>
      </w:rPr>
    </w:lvl>
    <w:lvl w:ilvl="4">
      <w:start w:val="1"/>
      <w:numFmt w:val="decimal"/>
      <w:lvlText w:val="%1.%2.%3.%4.%5."/>
      <w:lvlJc w:val="left"/>
      <w:pPr>
        <w:ind w:left="2784" w:hanging="1080"/>
      </w:pPr>
      <w:rPr>
        <w:rFonts w:cs="Times New Roman"/>
        <w:color w:val="000000"/>
      </w:rPr>
    </w:lvl>
    <w:lvl w:ilvl="5">
      <w:start w:val="1"/>
      <w:numFmt w:val="decimal"/>
      <w:lvlText w:val="%1.%2.%3.%4.%5.%6."/>
      <w:lvlJc w:val="left"/>
      <w:pPr>
        <w:ind w:left="3210" w:hanging="1080"/>
      </w:pPr>
      <w:rPr>
        <w:rFonts w:cs="Times New Roman"/>
        <w:color w:val="000000"/>
      </w:rPr>
    </w:lvl>
    <w:lvl w:ilvl="6">
      <w:start w:val="1"/>
      <w:numFmt w:val="decimal"/>
      <w:lvlText w:val="%1.%2.%3.%4.%5.%6.%7."/>
      <w:lvlJc w:val="left"/>
      <w:pPr>
        <w:ind w:left="3996" w:hanging="1440"/>
      </w:pPr>
      <w:rPr>
        <w:rFonts w:cs="Times New Roman"/>
        <w:color w:val="000000"/>
      </w:rPr>
    </w:lvl>
    <w:lvl w:ilvl="7">
      <w:start w:val="1"/>
      <w:numFmt w:val="decimal"/>
      <w:lvlText w:val="%1.%2.%3.%4.%5.%6.%7.%8."/>
      <w:lvlJc w:val="left"/>
      <w:pPr>
        <w:ind w:left="4422" w:hanging="1440"/>
      </w:pPr>
      <w:rPr>
        <w:rFonts w:cs="Times New Roman"/>
        <w:color w:val="000000"/>
      </w:rPr>
    </w:lvl>
    <w:lvl w:ilvl="8">
      <w:start w:val="1"/>
      <w:numFmt w:val="decimal"/>
      <w:lvlText w:val="%1.%2.%3.%4.%5.%6.%7.%8.%9."/>
      <w:lvlJc w:val="left"/>
      <w:pPr>
        <w:ind w:left="5208" w:hanging="1800"/>
      </w:pPr>
      <w:rPr>
        <w:rFonts w:cs="Times New Roman"/>
        <w:color w:val="000000"/>
      </w:rPr>
    </w:lvl>
  </w:abstractNum>
  <w:abstractNum w:abstractNumId="15">
    <w:nsid w:val="3FF56827"/>
    <w:multiLevelType w:val="multilevel"/>
    <w:tmpl w:val="B01240A0"/>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4741593D"/>
    <w:multiLevelType w:val="hybridMultilevel"/>
    <w:tmpl w:val="474EE0B0"/>
    <w:lvl w:ilvl="0" w:tplc="4F969F54">
      <w:start w:val="1"/>
      <w:numFmt w:val="decimal"/>
      <w:lvlText w:val="%1."/>
      <w:lvlJc w:val="left"/>
      <w:pPr>
        <w:ind w:left="1211" w:hanging="360"/>
      </w:pPr>
      <w:rPr>
        <w:rFonts w:cs="Times New Roman"/>
        <w:i w:val="0"/>
        <w:color w:val="auto"/>
        <w:sz w:val="24"/>
        <w:szCs w:val="24"/>
      </w:rPr>
    </w:lvl>
    <w:lvl w:ilvl="1" w:tplc="41EA0062">
      <w:start w:val="1"/>
      <w:numFmt w:val="decimal"/>
      <w:lvlText w:val="%2."/>
      <w:lvlJc w:val="left"/>
      <w:pPr>
        <w:ind w:left="1014" w:hanging="360"/>
      </w:pPr>
      <w:rPr>
        <w:rFonts w:cs="Times New Roman"/>
        <w:b w:val="0"/>
        <w:i w:val="0"/>
        <w:color w:val="auto"/>
      </w:rPr>
    </w:lvl>
    <w:lvl w:ilvl="2" w:tplc="E6FCCFB6">
      <w:start w:val="1"/>
      <w:numFmt w:val="decimal"/>
      <w:lvlText w:val="%3)"/>
      <w:lvlJc w:val="right"/>
      <w:pPr>
        <w:ind w:left="748" w:hanging="180"/>
      </w:pPr>
      <w:rPr>
        <w:rFonts w:ascii="Times New Roman" w:eastAsia="Times New Roman" w:hAnsi="Times New Roman" w:cs="Times New Roman"/>
        <w:color w:val="auto"/>
      </w:rPr>
    </w:lvl>
    <w:lvl w:ilvl="3" w:tplc="387432F4">
      <w:start w:val="1"/>
      <w:numFmt w:val="decimal"/>
      <w:lvlText w:val="%4)"/>
      <w:lvlJc w:val="left"/>
      <w:pPr>
        <w:ind w:left="2454" w:hanging="360"/>
      </w:pPr>
      <w:rPr>
        <w:rFonts w:ascii="Times New Roman" w:eastAsia="Times New Roman" w:hAnsi="Times New Roman"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7">
    <w:nsid w:val="5EE71AB0"/>
    <w:multiLevelType w:val="multilevel"/>
    <w:tmpl w:val="64FEC4EE"/>
    <w:lvl w:ilvl="0">
      <w:start w:val="1"/>
      <w:numFmt w:val="decimal"/>
      <w:lvlText w:val="%1."/>
      <w:lvlJc w:val="left"/>
      <w:pPr>
        <w:tabs>
          <w:tab w:val="num" w:pos="396"/>
        </w:tabs>
        <w:ind w:left="396" w:hanging="396"/>
      </w:pPr>
      <w:rPr>
        <w:rFonts w:ascii="Arial" w:eastAsia="Times New Roman" w:hAnsi="Arial" w:cs="Arial"/>
        <w:b/>
        <w:i w:val="0"/>
        <w:sz w:val="24"/>
        <w:szCs w:val="24"/>
      </w:rPr>
    </w:lvl>
    <w:lvl w:ilvl="1">
      <w:start w:val="1"/>
      <w:numFmt w:val="decimal"/>
      <w:pStyle w:val="Spistreci4"/>
      <w:lvlText w:val="%1.%2."/>
      <w:lvlJc w:val="left"/>
      <w:pPr>
        <w:tabs>
          <w:tab w:val="num" w:pos="396"/>
        </w:tabs>
        <w:ind w:left="396" w:hanging="396"/>
      </w:pPr>
      <w:rPr>
        <w:rFonts w:cs="Times New Roman"/>
        <w:b w:val="0"/>
        <w:color w:val="auto"/>
        <w:sz w:val="24"/>
        <w:szCs w:val="24"/>
      </w:rPr>
    </w:lvl>
    <w:lvl w:ilvl="2">
      <w:start w:val="1"/>
      <w:numFmt w:val="decimal"/>
      <w:lvlText w:val="%1.%2.%3."/>
      <w:lvlJc w:val="left"/>
      <w:pPr>
        <w:tabs>
          <w:tab w:val="num" w:pos="720"/>
        </w:tabs>
        <w:ind w:left="720" w:hanging="720"/>
      </w:pPr>
      <w:rPr>
        <w:rFonts w:cs="Times New Roman"/>
        <w:b w:val="0"/>
        <w:strike w:val="0"/>
        <w:dstrike w:val="0"/>
        <w:color w:val="auto"/>
        <w:sz w:val="24"/>
        <w:szCs w:val="24"/>
        <w:u w:val="none"/>
        <w:effect w:val="none"/>
      </w:rPr>
    </w:lvl>
    <w:lvl w:ilvl="3">
      <w:start w:val="1"/>
      <w:numFmt w:val="decimal"/>
      <w:lvlText w:val="%1.%2.%3.%4."/>
      <w:lvlJc w:val="left"/>
      <w:pPr>
        <w:tabs>
          <w:tab w:val="num" w:pos="720"/>
        </w:tabs>
        <w:ind w:left="720" w:hanging="720"/>
      </w:pPr>
      <w:rPr>
        <w:rFonts w:cs="Times New Roman"/>
        <w:b w:val="0"/>
        <w:color w:val="auto"/>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8">
    <w:nsid w:val="660D4497"/>
    <w:multiLevelType w:val="multilevel"/>
    <w:tmpl w:val="8F10CE0E"/>
    <w:lvl w:ilvl="0">
      <w:start w:val="1"/>
      <w:numFmt w:val="upperRoman"/>
      <w:pStyle w:val="Nagwek1"/>
      <w:lvlText w:val="%1."/>
      <w:lvlJc w:val="left"/>
      <w:pPr>
        <w:tabs>
          <w:tab w:val="num" w:pos="360"/>
        </w:tabs>
      </w:pPr>
      <w:rPr>
        <w:rFonts w:cs="Times New Roman" w:hint="default"/>
      </w:rPr>
    </w:lvl>
    <w:lvl w:ilvl="1">
      <w:start w:val="4"/>
      <w:numFmt w:val="none"/>
      <w:pStyle w:val="Nagwek2"/>
      <w:lvlText w:val="4.2.1."/>
      <w:lvlJc w:val="left"/>
      <w:pPr>
        <w:tabs>
          <w:tab w:val="num" w:pos="644"/>
        </w:tabs>
        <w:ind w:left="284"/>
      </w:pPr>
      <w:rPr>
        <w:rFonts w:cs="Times New Roman" w:hint="default"/>
      </w:rPr>
    </w:lvl>
    <w:lvl w:ilvl="2">
      <w:start w:val="1"/>
      <w:numFmt w:val="decimal"/>
      <w:pStyle w:val="Nagwek3"/>
      <w:lvlText w:val="%3."/>
      <w:lvlJc w:val="left"/>
      <w:pPr>
        <w:tabs>
          <w:tab w:val="num" w:pos="1800"/>
        </w:tabs>
        <w:ind w:left="1440"/>
      </w:pPr>
      <w:rPr>
        <w:rFonts w:cs="Times New Roman" w:hint="default"/>
        <w:i w:val="0"/>
      </w:rPr>
    </w:lvl>
    <w:lvl w:ilvl="3">
      <w:start w:val="1"/>
      <w:numFmt w:val="lowerLetter"/>
      <w:pStyle w:val="Nagwek4"/>
      <w:lvlText w:val="%4)"/>
      <w:lvlJc w:val="left"/>
      <w:pPr>
        <w:tabs>
          <w:tab w:val="num" w:pos="2520"/>
        </w:tabs>
        <w:ind w:left="2160"/>
      </w:pPr>
      <w:rPr>
        <w:rFonts w:cs="Times New Roman" w:hint="default"/>
      </w:rPr>
    </w:lvl>
    <w:lvl w:ilvl="4">
      <w:start w:val="1"/>
      <w:numFmt w:val="decimal"/>
      <w:pStyle w:val="Nagwek5"/>
      <w:lvlText w:val="(%5)"/>
      <w:lvlJc w:val="left"/>
      <w:pPr>
        <w:tabs>
          <w:tab w:val="num" w:pos="3240"/>
        </w:tabs>
        <w:ind w:left="2880"/>
      </w:pPr>
      <w:rPr>
        <w:rFonts w:cs="Times New Roman" w:hint="default"/>
      </w:rPr>
    </w:lvl>
    <w:lvl w:ilvl="5">
      <w:start w:val="1"/>
      <w:numFmt w:val="lowerLetter"/>
      <w:pStyle w:val="Nagwek6"/>
      <w:lvlText w:val="(%6)"/>
      <w:lvlJc w:val="left"/>
      <w:pPr>
        <w:tabs>
          <w:tab w:val="num" w:pos="3960"/>
        </w:tabs>
        <w:ind w:left="3600"/>
      </w:pPr>
      <w:rPr>
        <w:rFonts w:cs="Times New Roman" w:hint="default"/>
      </w:rPr>
    </w:lvl>
    <w:lvl w:ilvl="6">
      <w:start w:val="1"/>
      <w:numFmt w:val="lowerRoman"/>
      <w:pStyle w:val="Nagwek7"/>
      <w:lvlText w:val="(%7)"/>
      <w:lvlJc w:val="left"/>
      <w:pPr>
        <w:tabs>
          <w:tab w:val="num" w:pos="4680"/>
        </w:tabs>
        <w:ind w:left="4320"/>
      </w:pPr>
      <w:rPr>
        <w:rFonts w:cs="Times New Roman" w:hint="default"/>
      </w:rPr>
    </w:lvl>
    <w:lvl w:ilvl="7">
      <w:start w:val="1"/>
      <w:numFmt w:val="lowerLetter"/>
      <w:pStyle w:val="Nagwek8"/>
      <w:lvlText w:val="(%8)"/>
      <w:lvlJc w:val="left"/>
      <w:pPr>
        <w:tabs>
          <w:tab w:val="num" w:pos="5400"/>
        </w:tabs>
        <w:ind w:left="5040"/>
      </w:pPr>
      <w:rPr>
        <w:rFonts w:cs="Times New Roman" w:hint="default"/>
      </w:rPr>
    </w:lvl>
    <w:lvl w:ilvl="8">
      <w:start w:val="1"/>
      <w:numFmt w:val="lowerRoman"/>
      <w:pStyle w:val="Nagwek9"/>
      <w:lvlText w:val="(%9)"/>
      <w:lvlJc w:val="left"/>
      <w:pPr>
        <w:tabs>
          <w:tab w:val="num" w:pos="6120"/>
        </w:tabs>
        <w:ind w:left="5760"/>
      </w:pPr>
      <w:rPr>
        <w:rFonts w:cs="Times New Roman" w:hint="default"/>
      </w:rPr>
    </w:lvl>
  </w:abstractNum>
  <w:abstractNum w:abstractNumId="19">
    <w:nsid w:val="686F2E13"/>
    <w:multiLevelType w:val="multilevel"/>
    <w:tmpl w:val="8B84CE66"/>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93604AA"/>
    <w:multiLevelType w:val="multilevel"/>
    <w:tmpl w:val="CBF89F42"/>
    <w:lvl w:ilvl="0">
      <w:start w:val="14"/>
      <w:numFmt w:val="decimal"/>
      <w:lvlText w:val="%1."/>
      <w:lvlJc w:val="left"/>
      <w:pPr>
        <w:ind w:left="660" w:hanging="660"/>
      </w:pPr>
      <w:rPr>
        <w:rFonts w:cs="Times New Roman" w:hint="default"/>
      </w:rPr>
    </w:lvl>
    <w:lvl w:ilvl="1">
      <w:start w:val="2"/>
      <w:numFmt w:val="decimal"/>
      <w:lvlText w:val="%1.%2."/>
      <w:lvlJc w:val="left"/>
      <w:pPr>
        <w:ind w:left="943" w:hanging="660"/>
      </w:pPr>
      <w:rPr>
        <w:rFonts w:cs="Times New Roman" w:hint="default"/>
      </w:rPr>
    </w:lvl>
    <w:lvl w:ilvl="2">
      <w:start w:val="1"/>
      <w:numFmt w:val="decimal"/>
      <w:lvlText w:val="%1.%2.%3."/>
      <w:lvlJc w:val="left"/>
      <w:pPr>
        <w:ind w:left="1286" w:hanging="720"/>
      </w:pPr>
      <w:rPr>
        <w:rFonts w:cs="Times New Roman" w:hint="default"/>
        <w:b w:val="0"/>
      </w:rPr>
    </w:lvl>
    <w:lvl w:ilvl="3">
      <w:start w:val="1"/>
      <w:numFmt w:val="decimal"/>
      <w:lvlText w:val="%1.%2.%3.%4."/>
      <w:lvlJc w:val="left"/>
      <w:pPr>
        <w:ind w:left="1569" w:hanging="72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495" w:hanging="108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421" w:hanging="1440"/>
      </w:pPr>
      <w:rPr>
        <w:rFonts w:cs="Times New Roman" w:hint="default"/>
      </w:rPr>
    </w:lvl>
    <w:lvl w:ilvl="8">
      <w:start w:val="1"/>
      <w:numFmt w:val="decimal"/>
      <w:lvlText w:val="%1.%2.%3.%4.%5.%6.%7.%8.%9."/>
      <w:lvlJc w:val="left"/>
      <w:pPr>
        <w:ind w:left="4064" w:hanging="1800"/>
      </w:pPr>
      <w:rPr>
        <w:rFonts w:cs="Times New Roman" w:hint="default"/>
      </w:rPr>
    </w:lvl>
  </w:abstractNum>
  <w:abstractNum w:abstractNumId="21">
    <w:nsid w:val="69367D82"/>
    <w:multiLevelType w:val="multilevel"/>
    <w:tmpl w:val="1270B0AC"/>
    <w:lvl w:ilvl="0">
      <w:start w:val="12"/>
      <w:numFmt w:val="decimal"/>
      <w:lvlText w:val="%1."/>
      <w:lvlJc w:val="left"/>
      <w:pPr>
        <w:ind w:left="480" w:hanging="480"/>
      </w:pPr>
      <w:rPr>
        <w:rFonts w:cs="Times New Roman"/>
        <w:i w:val="0"/>
        <w:color w:val="auto"/>
        <w:sz w:val="24"/>
        <w:szCs w:val="24"/>
      </w:rPr>
    </w:lvl>
    <w:lvl w:ilvl="1">
      <w:start w:val="1"/>
      <w:numFmt w:val="decimal"/>
      <w:lvlText w:val="%1.%2."/>
      <w:lvlJc w:val="left"/>
      <w:pPr>
        <w:ind w:left="906" w:hanging="480"/>
      </w:pPr>
      <w:rPr>
        <w:rFonts w:cs="Times New Roman"/>
        <w:b w:val="0"/>
        <w:i w:val="0"/>
        <w:sz w:val="24"/>
      </w:rPr>
    </w:lvl>
    <w:lvl w:ilvl="2">
      <w:start w:val="1"/>
      <w:numFmt w:val="lowerLetter"/>
      <w:lvlText w:val="%3)"/>
      <w:lvlJc w:val="left"/>
      <w:pPr>
        <w:ind w:left="1430" w:hanging="720"/>
      </w:pPr>
      <w:rPr>
        <w:rFonts w:ascii="Times New Roman" w:eastAsia="Times New Roman" w:hAnsi="Times New Roman" w:cs="Times New Roman"/>
      </w:rPr>
    </w:lvl>
    <w:lvl w:ilvl="3">
      <w:start w:val="1"/>
      <w:numFmt w:val="decimal"/>
      <w:lvlText w:val="%1.%2.%3.%4."/>
      <w:lvlJc w:val="left"/>
      <w:pPr>
        <w:ind w:left="2138" w:hanging="72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4680" w:hanging="108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480" w:hanging="1440"/>
      </w:pPr>
      <w:rPr>
        <w:rFonts w:cs="Times New Roman"/>
      </w:rPr>
    </w:lvl>
    <w:lvl w:ilvl="8">
      <w:start w:val="1"/>
      <w:numFmt w:val="decimal"/>
      <w:lvlText w:val="%1.%2.%3.%4.%5.%6.%7.%8.%9."/>
      <w:lvlJc w:val="left"/>
      <w:pPr>
        <w:ind w:left="7560" w:hanging="1800"/>
      </w:pPr>
      <w:rPr>
        <w:rFonts w:cs="Times New Roman"/>
      </w:rPr>
    </w:lvl>
  </w:abstractNum>
  <w:abstractNum w:abstractNumId="22">
    <w:nsid w:val="76FE4E65"/>
    <w:multiLevelType w:val="multilevel"/>
    <w:tmpl w:val="991AEE86"/>
    <w:lvl w:ilvl="0">
      <w:start w:val="3"/>
      <w:numFmt w:val="decimal"/>
      <w:lvlText w:val="%1."/>
      <w:lvlJc w:val="left"/>
      <w:pPr>
        <w:ind w:left="360" w:hanging="360"/>
      </w:pPr>
      <w:rPr>
        <w:rFonts w:cs="Times New Roman"/>
        <w:color w:val="auto"/>
      </w:rPr>
    </w:lvl>
    <w:lvl w:ilvl="1">
      <w:start w:val="1"/>
      <w:numFmt w:val="decimal"/>
      <w:lvlText w:val="%1.%2."/>
      <w:lvlJc w:val="left"/>
      <w:pPr>
        <w:ind w:left="360" w:hanging="360"/>
      </w:pPr>
      <w:rPr>
        <w:rFonts w:ascii="Times New Roman" w:hAnsi="Times New Roman" w:cs="Times New Roman" w:hint="default"/>
        <w:i w:val="0"/>
        <w:color w:val="auto"/>
      </w:rPr>
    </w:lvl>
    <w:lvl w:ilvl="2">
      <w:start w:val="1"/>
      <w:numFmt w:val="decimal"/>
      <w:lvlText w:val="%1.%2.%3."/>
      <w:lvlJc w:val="left"/>
      <w:pPr>
        <w:ind w:left="720" w:hanging="720"/>
      </w:pPr>
      <w:rPr>
        <w:rFonts w:cs="Times New Roman"/>
        <w:color w:val="auto"/>
      </w:rPr>
    </w:lvl>
    <w:lvl w:ilvl="3">
      <w:start w:val="1"/>
      <w:numFmt w:val="decimal"/>
      <w:lvlText w:val="%1.%2.%3.%4."/>
      <w:lvlJc w:val="left"/>
      <w:pPr>
        <w:ind w:left="720" w:hanging="720"/>
      </w:pPr>
      <w:rPr>
        <w:rFonts w:cs="Times New Roman"/>
        <w:color w:val="auto"/>
      </w:rPr>
    </w:lvl>
    <w:lvl w:ilvl="4">
      <w:start w:val="1"/>
      <w:numFmt w:val="decimal"/>
      <w:lvlText w:val="%1.%2.%3.%4.%5."/>
      <w:lvlJc w:val="left"/>
      <w:pPr>
        <w:ind w:left="1080" w:hanging="1080"/>
      </w:pPr>
      <w:rPr>
        <w:rFonts w:cs="Times New Roman"/>
        <w:color w:val="auto"/>
      </w:rPr>
    </w:lvl>
    <w:lvl w:ilvl="5">
      <w:start w:val="1"/>
      <w:numFmt w:val="decimal"/>
      <w:lvlText w:val="%1.%2.%3.%4.%5.%6."/>
      <w:lvlJc w:val="left"/>
      <w:pPr>
        <w:ind w:left="1080" w:hanging="1080"/>
      </w:pPr>
      <w:rPr>
        <w:rFonts w:cs="Times New Roman"/>
        <w:color w:val="auto"/>
      </w:rPr>
    </w:lvl>
    <w:lvl w:ilvl="6">
      <w:start w:val="1"/>
      <w:numFmt w:val="decimal"/>
      <w:lvlText w:val="%1.%2.%3.%4.%5.%6.%7."/>
      <w:lvlJc w:val="left"/>
      <w:pPr>
        <w:ind w:left="1440" w:hanging="1440"/>
      </w:pPr>
      <w:rPr>
        <w:rFonts w:cs="Times New Roman"/>
        <w:color w:val="auto"/>
      </w:rPr>
    </w:lvl>
    <w:lvl w:ilvl="7">
      <w:start w:val="1"/>
      <w:numFmt w:val="decimal"/>
      <w:lvlText w:val="%1.%2.%3.%4.%5.%6.%7.%8."/>
      <w:lvlJc w:val="left"/>
      <w:pPr>
        <w:ind w:left="1440" w:hanging="1440"/>
      </w:pPr>
      <w:rPr>
        <w:rFonts w:cs="Times New Roman"/>
        <w:color w:val="auto"/>
      </w:rPr>
    </w:lvl>
    <w:lvl w:ilvl="8">
      <w:start w:val="1"/>
      <w:numFmt w:val="decimal"/>
      <w:lvlText w:val="%1.%2.%3.%4.%5.%6.%7.%8.%9."/>
      <w:lvlJc w:val="left"/>
      <w:pPr>
        <w:ind w:left="1800" w:hanging="1800"/>
      </w:pPr>
      <w:rPr>
        <w:rFonts w:cs="Times New Roman"/>
        <w:color w:val="auto"/>
      </w:rPr>
    </w:lvl>
  </w:abstractNum>
  <w:num w:numId="1">
    <w:abstractNumId w:val="17"/>
  </w:num>
  <w:num w:numId="2">
    <w:abstractNumId w:val="8"/>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1"/>
  </w:num>
  <w:num w:numId="8">
    <w:abstractNumId w:val="6"/>
  </w:num>
  <w:num w:numId="9">
    <w:abstractNumId w:val="20"/>
  </w:num>
  <w:num w:numId="10">
    <w:abstractNumId w:val="9"/>
  </w:num>
  <w:num w:numId="11">
    <w:abstractNumId w:val="0"/>
  </w:num>
  <w:num w:numId="12">
    <w:abstractNumId w:val="18"/>
  </w:num>
  <w:num w:numId="13">
    <w:abstractNumId w:val="2"/>
  </w:num>
  <w:num w:numId="14">
    <w:abstractNumId w:val="5"/>
  </w:num>
  <w:num w:numId="15">
    <w:abstractNumId w:val="10"/>
  </w:num>
  <w:num w:numId="16">
    <w:abstractNumId w:val="1"/>
  </w:num>
  <w:num w:numId="17">
    <w:abstractNumId w:val="12"/>
  </w:num>
  <w:num w:numId="18">
    <w:abstractNumId w:val="11"/>
  </w:num>
  <w:num w:numId="19">
    <w:abstractNumId w:val="3"/>
  </w:num>
  <w:num w:numId="20">
    <w:abstractNumId w:val="13"/>
  </w:num>
  <w:num w:numId="21">
    <w:abstractNumId w:val="15"/>
  </w:num>
  <w:num w:numId="22">
    <w:abstractNumId w:val="4"/>
  </w:num>
  <w:num w:numId="23">
    <w:abstractNumId w:val="19"/>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0"/>
    <w:footnote w:id="1"/>
  </w:footnotePr>
  <w:endnotePr>
    <w:endnote w:id="0"/>
    <w:endnote w:id="1"/>
  </w:endnotePr>
  <w:compat/>
  <w:rsids>
    <w:rsidRoot w:val="00C6353E"/>
    <w:rsid w:val="00001424"/>
    <w:rsid w:val="000152D0"/>
    <w:rsid w:val="00016984"/>
    <w:rsid w:val="00017E92"/>
    <w:rsid w:val="000429E6"/>
    <w:rsid w:val="00074997"/>
    <w:rsid w:val="00076B42"/>
    <w:rsid w:val="00085CC7"/>
    <w:rsid w:val="000D04E5"/>
    <w:rsid w:val="000E7B6D"/>
    <w:rsid w:val="00100E8C"/>
    <w:rsid w:val="00117258"/>
    <w:rsid w:val="00121488"/>
    <w:rsid w:val="00126C09"/>
    <w:rsid w:val="00154155"/>
    <w:rsid w:val="00155104"/>
    <w:rsid w:val="00163A71"/>
    <w:rsid w:val="0016488C"/>
    <w:rsid w:val="00167E45"/>
    <w:rsid w:val="001E3527"/>
    <w:rsid w:val="0020033F"/>
    <w:rsid w:val="00226296"/>
    <w:rsid w:val="0023643C"/>
    <w:rsid w:val="00245481"/>
    <w:rsid w:val="00245F4B"/>
    <w:rsid w:val="002538B6"/>
    <w:rsid w:val="00282258"/>
    <w:rsid w:val="00287D61"/>
    <w:rsid w:val="002A0002"/>
    <w:rsid w:val="002C5B48"/>
    <w:rsid w:val="002F359A"/>
    <w:rsid w:val="002F6E06"/>
    <w:rsid w:val="003306AC"/>
    <w:rsid w:val="003465A9"/>
    <w:rsid w:val="00354E59"/>
    <w:rsid w:val="00355E44"/>
    <w:rsid w:val="00364220"/>
    <w:rsid w:val="00370F99"/>
    <w:rsid w:val="003912F0"/>
    <w:rsid w:val="00394A69"/>
    <w:rsid w:val="003953FF"/>
    <w:rsid w:val="003A2009"/>
    <w:rsid w:val="003C41C5"/>
    <w:rsid w:val="003C7E38"/>
    <w:rsid w:val="003D1F3C"/>
    <w:rsid w:val="003D5656"/>
    <w:rsid w:val="003F6E85"/>
    <w:rsid w:val="00435543"/>
    <w:rsid w:val="00450B55"/>
    <w:rsid w:val="004659EB"/>
    <w:rsid w:val="0049274F"/>
    <w:rsid w:val="004B723D"/>
    <w:rsid w:val="004E1B28"/>
    <w:rsid w:val="004F1326"/>
    <w:rsid w:val="005013BC"/>
    <w:rsid w:val="00501DC2"/>
    <w:rsid w:val="00511FE0"/>
    <w:rsid w:val="005205F0"/>
    <w:rsid w:val="00546663"/>
    <w:rsid w:val="00565A2D"/>
    <w:rsid w:val="00565C70"/>
    <w:rsid w:val="005728FE"/>
    <w:rsid w:val="00581BA1"/>
    <w:rsid w:val="005A3122"/>
    <w:rsid w:val="005A36BE"/>
    <w:rsid w:val="005B7C93"/>
    <w:rsid w:val="005C1EFF"/>
    <w:rsid w:val="005C5DCF"/>
    <w:rsid w:val="005D073B"/>
    <w:rsid w:val="005D6D2B"/>
    <w:rsid w:val="00654928"/>
    <w:rsid w:val="0069092E"/>
    <w:rsid w:val="006955CF"/>
    <w:rsid w:val="006B25A7"/>
    <w:rsid w:val="006B6CA5"/>
    <w:rsid w:val="0071182D"/>
    <w:rsid w:val="0071799E"/>
    <w:rsid w:val="00726465"/>
    <w:rsid w:val="0074100F"/>
    <w:rsid w:val="00753558"/>
    <w:rsid w:val="00764BCE"/>
    <w:rsid w:val="007769B3"/>
    <w:rsid w:val="00786550"/>
    <w:rsid w:val="0079136C"/>
    <w:rsid w:val="007A78BF"/>
    <w:rsid w:val="007F73EF"/>
    <w:rsid w:val="00803D33"/>
    <w:rsid w:val="00831E23"/>
    <w:rsid w:val="00844500"/>
    <w:rsid w:val="008627CF"/>
    <w:rsid w:val="00864FD4"/>
    <w:rsid w:val="008664E5"/>
    <w:rsid w:val="008770CA"/>
    <w:rsid w:val="008B331D"/>
    <w:rsid w:val="008B44F6"/>
    <w:rsid w:val="008B7747"/>
    <w:rsid w:val="008C0097"/>
    <w:rsid w:val="008E1149"/>
    <w:rsid w:val="00911A86"/>
    <w:rsid w:val="009153DA"/>
    <w:rsid w:val="0093093B"/>
    <w:rsid w:val="00930B1A"/>
    <w:rsid w:val="00937173"/>
    <w:rsid w:val="009444A4"/>
    <w:rsid w:val="00965F19"/>
    <w:rsid w:val="0097017D"/>
    <w:rsid w:val="00972BA2"/>
    <w:rsid w:val="009A3BEF"/>
    <w:rsid w:val="009A5467"/>
    <w:rsid w:val="009B0523"/>
    <w:rsid w:val="009B39CA"/>
    <w:rsid w:val="009D3266"/>
    <w:rsid w:val="009E3EB5"/>
    <w:rsid w:val="009F242E"/>
    <w:rsid w:val="00A135F5"/>
    <w:rsid w:val="00A1429D"/>
    <w:rsid w:val="00A24464"/>
    <w:rsid w:val="00A45B4C"/>
    <w:rsid w:val="00A55BD6"/>
    <w:rsid w:val="00A660FF"/>
    <w:rsid w:val="00A71047"/>
    <w:rsid w:val="00A77121"/>
    <w:rsid w:val="00AD4B52"/>
    <w:rsid w:val="00AD4F02"/>
    <w:rsid w:val="00AE4D5F"/>
    <w:rsid w:val="00AE7DF9"/>
    <w:rsid w:val="00B165A5"/>
    <w:rsid w:val="00B246F4"/>
    <w:rsid w:val="00B50FE8"/>
    <w:rsid w:val="00B522E2"/>
    <w:rsid w:val="00B7127A"/>
    <w:rsid w:val="00BA3B2D"/>
    <w:rsid w:val="00BC127C"/>
    <w:rsid w:val="00C22A35"/>
    <w:rsid w:val="00C310D8"/>
    <w:rsid w:val="00C34048"/>
    <w:rsid w:val="00C43CE1"/>
    <w:rsid w:val="00C60D57"/>
    <w:rsid w:val="00C62849"/>
    <w:rsid w:val="00C6353E"/>
    <w:rsid w:val="00C64A70"/>
    <w:rsid w:val="00C651C5"/>
    <w:rsid w:val="00C7038F"/>
    <w:rsid w:val="00C709E1"/>
    <w:rsid w:val="00CC46FE"/>
    <w:rsid w:val="00CD5FCA"/>
    <w:rsid w:val="00CE3384"/>
    <w:rsid w:val="00D2418C"/>
    <w:rsid w:val="00D31D1E"/>
    <w:rsid w:val="00D323EC"/>
    <w:rsid w:val="00D64405"/>
    <w:rsid w:val="00D77114"/>
    <w:rsid w:val="00D93AEF"/>
    <w:rsid w:val="00DA6B6A"/>
    <w:rsid w:val="00DD167F"/>
    <w:rsid w:val="00DE595F"/>
    <w:rsid w:val="00E223FA"/>
    <w:rsid w:val="00E25587"/>
    <w:rsid w:val="00E259C6"/>
    <w:rsid w:val="00E5433E"/>
    <w:rsid w:val="00E619CC"/>
    <w:rsid w:val="00E64DDF"/>
    <w:rsid w:val="00E7026D"/>
    <w:rsid w:val="00E9071B"/>
    <w:rsid w:val="00EA7EA3"/>
    <w:rsid w:val="00EE124C"/>
    <w:rsid w:val="00EE7413"/>
    <w:rsid w:val="00EF1CBC"/>
    <w:rsid w:val="00F05C40"/>
    <w:rsid w:val="00F2654B"/>
    <w:rsid w:val="00F733EA"/>
    <w:rsid w:val="00F74AD6"/>
    <w:rsid w:val="00F81F94"/>
    <w:rsid w:val="00F83344"/>
    <w:rsid w:val="00F974FE"/>
    <w:rsid w:val="00FB744B"/>
    <w:rsid w:val="00FD74AD"/>
    <w:rsid w:val="00FE1B77"/>
    <w:rsid w:val="00FE462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ny">
    <w:name w:val="Normal"/>
    <w:qFormat/>
    <w:rsid w:val="00C6353E"/>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9"/>
    <w:qFormat/>
    <w:rsid w:val="00C6353E"/>
    <w:pPr>
      <w:keepNext/>
      <w:keepLines/>
      <w:numPr>
        <w:numId w:val="12"/>
      </w:numPr>
      <w:spacing w:before="480"/>
      <w:outlineLvl w:val="0"/>
    </w:pPr>
    <w:rPr>
      <w:rFonts w:ascii="Cambria" w:hAnsi="Cambria"/>
      <w:b/>
      <w:bCs/>
      <w:color w:val="365F91"/>
      <w:sz w:val="28"/>
      <w:szCs w:val="28"/>
    </w:rPr>
  </w:style>
  <w:style w:type="paragraph" w:styleId="Nagwek2">
    <w:name w:val="heading 2"/>
    <w:basedOn w:val="Normalny"/>
    <w:next w:val="Normalny"/>
    <w:link w:val="Nagwek2Znak"/>
    <w:uiPriority w:val="99"/>
    <w:qFormat/>
    <w:rsid w:val="00C6353E"/>
    <w:pPr>
      <w:keepNext/>
      <w:keepLines/>
      <w:numPr>
        <w:ilvl w:val="1"/>
        <w:numId w:val="12"/>
      </w:numPr>
      <w:tabs>
        <w:tab w:val="num" w:pos="1080"/>
        <w:tab w:val="num" w:pos="1440"/>
      </w:tabs>
      <w:spacing w:before="200"/>
      <w:ind w:left="720"/>
      <w:outlineLvl w:val="1"/>
    </w:pPr>
    <w:rPr>
      <w:rFonts w:ascii="Cambria" w:hAnsi="Cambria"/>
      <w:b/>
      <w:bCs/>
      <w:color w:val="4F81BD"/>
      <w:sz w:val="26"/>
      <w:szCs w:val="26"/>
    </w:rPr>
  </w:style>
  <w:style w:type="paragraph" w:styleId="Nagwek3">
    <w:name w:val="heading 3"/>
    <w:basedOn w:val="Normalny"/>
    <w:next w:val="Normalny"/>
    <w:link w:val="Nagwek3Znak"/>
    <w:uiPriority w:val="99"/>
    <w:qFormat/>
    <w:rsid w:val="00C6353E"/>
    <w:pPr>
      <w:keepNext/>
      <w:numPr>
        <w:ilvl w:val="2"/>
        <w:numId w:val="12"/>
      </w:numPr>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9"/>
    <w:qFormat/>
    <w:rsid w:val="00C6353E"/>
    <w:pPr>
      <w:keepNext/>
      <w:numPr>
        <w:ilvl w:val="3"/>
        <w:numId w:val="12"/>
      </w:numPr>
      <w:spacing w:before="240" w:after="60"/>
      <w:outlineLvl w:val="3"/>
    </w:pPr>
    <w:rPr>
      <w:b/>
      <w:bCs/>
      <w:sz w:val="28"/>
      <w:szCs w:val="28"/>
    </w:rPr>
  </w:style>
  <w:style w:type="paragraph" w:styleId="Nagwek5">
    <w:name w:val="heading 5"/>
    <w:basedOn w:val="Normalny"/>
    <w:next w:val="Normalny"/>
    <w:link w:val="Nagwek5Znak"/>
    <w:uiPriority w:val="99"/>
    <w:qFormat/>
    <w:rsid w:val="00C6353E"/>
    <w:pPr>
      <w:numPr>
        <w:ilvl w:val="4"/>
        <w:numId w:val="12"/>
      </w:numPr>
      <w:spacing w:before="240" w:after="60"/>
      <w:outlineLvl w:val="4"/>
    </w:pPr>
    <w:rPr>
      <w:b/>
      <w:bCs/>
      <w:i/>
      <w:iCs/>
      <w:sz w:val="26"/>
      <w:szCs w:val="26"/>
    </w:rPr>
  </w:style>
  <w:style w:type="paragraph" w:styleId="Nagwek6">
    <w:name w:val="heading 6"/>
    <w:basedOn w:val="Normalny"/>
    <w:next w:val="Normalny"/>
    <w:link w:val="Nagwek6Znak"/>
    <w:uiPriority w:val="99"/>
    <w:qFormat/>
    <w:rsid w:val="00C6353E"/>
    <w:pPr>
      <w:numPr>
        <w:ilvl w:val="5"/>
        <w:numId w:val="12"/>
      </w:numPr>
      <w:spacing w:before="240" w:after="60"/>
      <w:outlineLvl w:val="5"/>
    </w:pPr>
    <w:rPr>
      <w:b/>
      <w:bCs/>
      <w:sz w:val="22"/>
      <w:szCs w:val="22"/>
    </w:rPr>
  </w:style>
  <w:style w:type="paragraph" w:styleId="Nagwek7">
    <w:name w:val="heading 7"/>
    <w:basedOn w:val="Normalny"/>
    <w:next w:val="Normalny"/>
    <w:link w:val="Nagwek7Znak"/>
    <w:uiPriority w:val="99"/>
    <w:qFormat/>
    <w:rsid w:val="00C6353E"/>
    <w:pPr>
      <w:numPr>
        <w:ilvl w:val="6"/>
        <w:numId w:val="12"/>
      </w:numPr>
      <w:spacing w:before="240" w:after="60"/>
      <w:outlineLvl w:val="6"/>
    </w:pPr>
    <w:rPr>
      <w:sz w:val="24"/>
      <w:szCs w:val="24"/>
    </w:rPr>
  </w:style>
  <w:style w:type="paragraph" w:styleId="Nagwek8">
    <w:name w:val="heading 8"/>
    <w:basedOn w:val="Normalny"/>
    <w:next w:val="Normalny"/>
    <w:link w:val="Nagwek8Znak"/>
    <w:uiPriority w:val="99"/>
    <w:qFormat/>
    <w:rsid w:val="00C6353E"/>
    <w:pPr>
      <w:keepNext/>
      <w:keepLines/>
      <w:numPr>
        <w:ilvl w:val="7"/>
        <w:numId w:val="12"/>
      </w:numPr>
      <w:spacing w:before="200"/>
      <w:outlineLvl w:val="7"/>
    </w:pPr>
    <w:rPr>
      <w:rFonts w:ascii="Cambria" w:hAnsi="Cambria"/>
      <w:color w:val="404040"/>
    </w:rPr>
  </w:style>
  <w:style w:type="paragraph" w:styleId="Nagwek9">
    <w:name w:val="heading 9"/>
    <w:basedOn w:val="Normalny"/>
    <w:link w:val="Nagwek9Znak"/>
    <w:uiPriority w:val="99"/>
    <w:qFormat/>
    <w:rsid w:val="00C6353E"/>
    <w:pPr>
      <w:keepNext/>
      <w:numPr>
        <w:ilvl w:val="8"/>
        <w:numId w:val="12"/>
      </w:numPr>
      <w:jc w:val="right"/>
      <w:outlineLvl w:val="8"/>
    </w:pPr>
    <w:rPr>
      <w:bCs/>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C6353E"/>
    <w:rPr>
      <w:rFonts w:ascii="Cambria" w:eastAsia="Times New Roman" w:hAnsi="Cambria" w:cs="Times New Roman"/>
      <w:b/>
      <w:bCs/>
      <w:color w:val="365F91"/>
      <w:sz w:val="28"/>
      <w:szCs w:val="28"/>
      <w:lang w:eastAsia="pl-PL"/>
    </w:rPr>
  </w:style>
  <w:style w:type="character" w:customStyle="1" w:styleId="Nagwek2Znak">
    <w:name w:val="Nagłówek 2 Znak"/>
    <w:basedOn w:val="Domylnaczcionkaakapitu"/>
    <w:link w:val="Nagwek2"/>
    <w:uiPriority w:val="99"/>
    <w:rsid w:val="00C6353E"/>
    <w:rPr>
      <w:rFonts w:ascii="Cambria" w:eastAsia="Times New Roman" w:hAnsi="Cambria" w:cs="Times New Roman"/>
      <w:b/>
      <w:bCs/>
      <w:color w:val="4F81BD"/>
      <w:sz w:val="26"/>
      <w:szCs w:val="26"/>
      <w:lang w:eastAsia="pl-PL"/>
    </w:rPr>
  </w:style>
  <w:style w:type="character" w:customStyle="1" w:styleId="Nagwek3Znak">
    <w:name w:val="Nagłówek 3 Znak"/>
    <w:basedOn w:val="Domylnaczcionkaakapitu"/>
    <w:link w:val="Nagwek3"/>
    <w:uiPriority w:val="99"/>
    <w:rsid w:val="00C6353E"/>
    <w:rPr>
      <w:rFonts w:ascii="Arial" w:eastAsia="Times New Roman" w:hAnsi="Arial" w:cs="Arial"/>
      <w:b/>
      <w:bCs/>
      <w:sz w:val="26"/>
      <w:szCs w:val="26"/>
      <w:lang w:eastAsia="pl-PL"/>
    </w:rPr>
  </w:style>
  <w:style w:type="character" w:customStyle="1" w:styleId="Nagwek4Znak">
    <w:name w:val="Nagłówek 4 Znak"/>
    <w:basedOn w:val="Domylnaczcionkaakapitu"/>
    <w:link w:val="Nagwek4"/>
    <w:uiPriority w:val="99"/>
    <w:rsid w:val="00C6353E"/>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uiPriority w:val="99"/>
    <w:rsid w:val="00C6353E"/>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uiPriority w:val="99"/>
    <w:rsid w:val="00C6353E"/>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uiPriority w:val="99"/>
    <w:rsid w:val="00C6353E"/>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uiPriority w:val="99"/>
    <w:rsid w:val="00C6353E"/>
    <w:rPr>
      <w:rFonts w:ascii="Cambria" w:eastAsia="Times New Roman" w:hAnsi="Cambria" w:cs="Times New Roman"/>
      <w:color w:val="404040"/>
      <w:sz w:val="20"/>
      <w:szCs w:val="20"/>
      <w:lang w:eastAsia="pl-PL"/>
    </w:rPr>
  </w:style>
  <w:style w:type="character" w:customStyle="1" w:styleId="Nagwek9Znak">
    <w:name w:val="Nagłówek 9 Znak"/>
    <w:basedOn w:val="Domylnaczcionkaakapitu"/>
    <w:link w:val="Nagwek9"/>
    <w:uiPriority w:val="99"/>
    <w:rsid w:val="00C6353E"/>
    <w:rPr>
      <w:rFonts w:ascii="Times New Roman" w:eastAsia="Times New Roman" w:hAnsi="Times New Roman" w:cs="Times New Roman"/>
      <w:bCs/>
      <w:i/>
      <w:iCs/>
      <w:sz w:val="20"/>
      <w:szCs w:val="20"/>
      <w:lang w:eastAsia="pl-PL"/>
    </w:rPr>
  </w:style>
  <w:style w:type="paragraph" w:styleId="Nagwek">
    <w:name w:val="header"/>
    <w:basedOn w:val="Normalny"/>
    <w:link w:val="NagwekZnak"/>
    <w:uiPriority w:val="99"/>
    <w:rsid w:val="00C6353E"/>
    <w:pPr>
      <w:tabs>
        <w:tab w:val="center" w:pos="4536"/>
        <w:tab w:val="right" w:pos="9072"/>
      </w:tabs>
    </w:pPr>
  </w:style>
  <w:style w:type="character" w:customStyle="1" w:styleId="NagwekZnak">
    <w:name w:val="Nagłówek Znak"/>
    <w:basedOn w:val="Domylnaczcionkaakapitu"/>
    <w:link w:val="Nagwek"/>
    <w:uiPriority w:val="99"/>
    <w:rsid w:val="00C6353E"/>
    <w:rPr>
      <w:rFonts w:ascii="Times New Roman" w:eastAsia="Times New Roman" w:hAnsi="Times New Roman" w:cs="Times New Roman"/>
      <w:sz w:val="20"/>
      <w:szCs w:val="20"/>
      <w:lang w:eastAsia="pl-PL"/>
    </w:rPr>
  </w:style>
  <w:style w:type="paragraph" w:styleId="Stopka">
    <w:name w:val="footer"/>
    <w:basedOn w:val="Normalny"/>
    <w:link w:val="StopkaZnak"/>
    <w:uiPriority w:val="99"/>
    <w:rsid w:val="00C6353E"/>
    <w:pPr>
      <w:tabs>
        <w:tab w:val="center" w:pos="4536"/>
        <w:tab w:val="right" w:pos="9072"/>
      </w:tabs>
    </w:pPr>
  </w:style>
  <w:style w:type="character" w:customStyle="1" w:styleId="StopkaZnak">
    <w:name w:val="Stopka Znak"/>
    <w:basedOn w:val="Domylnaczcionkaakapitu"/>
    <w:link w:val="Stopka"/>
    <w:uiPriority w:val="99"/>
    <w:rsid w:val="00C6353E"/>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rsid w:val="00C6353E"/>
    <w:rPr>
      <w:rFonts w:ascii="Tahoma" w:hAnsi="Tahoma" w:cs="Tahoma"/>
      <w:sz w:val="16"/>
      <w:szCs w:val="16"/>
    </w:rPr>
  </w:style>
  <w:style w:type="character" w:customStyle="1" w:styleId="TekstdymkaZnak">
    <w:name w:val="Tekst dymka Znak"/>
    <w:basedOn w:val="Domylnaczcionkaakapitu"/>
    <w:link w:val="Tekstdymka"/>
    <w:uiPriority w:val="99"/>
    <w:semiHidden/>
    <w:rsid w:val="00C6353E"/>
    <w:rPr>
      <w:rFonts w:ascii="Tahoma" w:eastAsia="Times New Roman" w:hAnsi="Tahoma" w:cs="Tahoma"/>
      <w:sz w:val="16"/>
      <w:szCs w:val="16"/>
      <w:lang w:eastAsia="pl-PL"/>
    </w:rPr>
  </w:style>
  <w:style w:type="paragraph" w:styleId="Tekstpodstawowy">
    <w:name w:val="Body Text"/>
    <w:basedOn w:val="Normalny"/>
    <w:link w:val="TekstpodstawowyZnak"/>
    <w:uiPriority w:val="99"/>
    <w:rsid w:val="00C6353E"/>
    <w:rPr>
      <w:b/>
      <w:bCs/>
      <w:sz w:val="24"/>
    </w:rPr>
  </w:style>
  <w:style w:type="character" w:customStyle="1" w:styleId="TekstpodstawowyZnak">
    <w:name w:val="Tekst podstawowy Znak"/>
    <w:basedOn w:val="Domylnaczcionkaakapitu"/>
    <w:link w:val="Tekstpodstawowy"/>
    <w:uiPriority w:val="99"/>
    <w:rsid w:val="00C6353E"/>
    <w:rPr>
      <w:rFonts w:ascii="Times New Roman" w:eastAsia="Times New Roman" w:hAnsi="Times New Roman" w:cs="Times New Roman"/>
      <w:b/>
      <w:bCs/>
      <w:sz w:val="24"/>
      <w:szCs w:val="20"/>
      <w:lang w:eastAsia="pl-PL"/>
    </w:rPr>
  </w:style>
  <w:style w:type="paragraph" w:customStyle="1" w:styleId="pkt">
    <w:name w:val="pkt"/>
    <w:basedOn w:val="Normalny"/>
    <w:uiPriority w:val="99"/>
    <w:rsid w:val="00C6353E"/>
    <w:pPr>
      <w:autoSpaceDE w:val="0"/>
      <w:autoSpaceDN w:val="0"/>
      <w:spacing w:before="60" w:after="60" w:line="360" w:lineRule="auto"/>
      <w:ind w:left="851" w:hanging="295"/>
      <w:jc w:val="both"/>
    </w:pPr>
    <w:rPr>
      <w:rFonts w:ascii="Univers-PL" w:eastAsia="Univers-PL"/>
      <w:sz w:val="19"/>
      <w:szCs w:val="19"/>
    </w:rPr>
  </w:style>
  <w:style w:type="character" w:styleId="Pogrubienie">
    <w:name w:val="Strong"/>
    <w:basedOn w:val="Domylnaczcionkaakapitu"/>
    <w:uiPriority w:val="99"/>
    <w:qFormat/>
    <w:rsid w:val="00C6353E"/>
    <w:rPr>
      <w:rFonts w:cs="Times New Roman"/>
      <w:b/>
    </w:rPr>
  </w:style>
  <w:style w:type="paragraph" w:styleId="Nagwekspisutreci">
    <w:name w:val="TOC Heading"/>
    <w:basedOn w:val="Nagwek1"/>
    <w:next w:val="Normalny"/>
    <w:uiPriority w:val="99"/>
    <w:qFormat/>
    <w:rsid w:val="00C6353E"/>
    <w:pPr>
      <w:spacing w:line="276" w:lineRule="auto"/>
      <w:outlineLvl w:val="9"/>
    </w:pPr>
    <w:rPr>
      <w:lang w:eastAsia="en-US"/>
    </w:rPr>
  </w:style>
  <w:style w:type="paragraph" w:styleId="Tekstpodstawowywcity2">
    <w:name w:val="Body Text Indent 2"/>
    <w:basedOn w:val="Normalny"/>
    <w:link w:val="Tekstpodstawowywcity2Znak"/>
    <w:uiPriority w:val="99"/>
    <w:rsid w:val="00C6353E"/>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C6353E"/>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uiPriority w:val="99"/>
    <w:rsid w:val="00C6353E"/>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C6353E"/>
    <w:rPr>
      <w:rFonts w:ascii="Times New Roman" w:eastAsia="Times New Roman" w:hAnsi="Times New Roman" w:cs="Times New Roman"/>
      <w:sz w:val="16"/>
      <w:szCs w:val="16"/>
      <w:lang w:eastAsia="pl-PL"/>
    </w:rPr>
  </w:style>
  <w:style w:type="paragraph" w:styleId="Tytu">
    <w:name w:val="Title"/>
    <w:basedOn w:val="Normalny"/>
    <w:next w:val="Podtytu"/>
    <w:link w:val="TytuZnak"/>
    <w:uiPriority w:val="99"/>
    <w:qFormat/>
    <w:rsid w:val="00C6353E"/>
    <w:pPr>
      <w:suppressAutoHyphens/>
      <w:spacing w:line="360" w:lineRule="auto"/>
      <w:jc w:val="center"/>
    </w:pPr>
    <w:rPr>
      <w:b/>
      <w:sz w:val="24"/>
    </w:rPr>
  </w:style>
  <w:style w:type="character" w:customStyle="1" w:styleId="TytuZnak">
    <w:name w:val="Tytuł Znak"/>
    <w:basedOn w:val="Domylnaczcionkaakapitu"/>
    <w:link w:val="Tytu"/>
    <w:uiPriority w:val="99"/>
    <w:rsid w:val="00C6353E"/>
    <w:rPr>
      <w:rFonts w:ascii="Times New Roman" w:eastAsia="Times New Roman" w:hAnsi="Times New Roman" w:cs="Times New Roman"/>
      <w:b/>
      <w:sz w:val="24"/>
      <w:szCs w:val="20"/>
      <w:lang w:eastAsia="pl-PL"/>
    </w:rPr>
  </w:style>
  <w:style w:type="paragraph" w:styleId="Podtytu">
    <w:name w:val="Subtitle"/>
    <w:basedOn w:val="Normalny"/>
    <w:next w:val="Normalny"/>
    <w:link w:val="PodtytuZnak"/>
    <w:uiPriority w:val="99"/>
    <w:qFormat/>
    <w:rsid w:val="00C6353E"/>
    <w:pPr>
      <w:numPr>
        <w:ilvl w:val="1"/>
      </w:numPr>
    </w:pPr>
    <w:rPr>
      <w:rFonts w:ascii="Cambria" w:hAnsi="Cambria"/>
      <w:i/>
      <w:iCs/>
      <w:color w:val="4F81BD"/>
      <w:spacing w:val="15"/>
      <w:sz w:val="24"/>
      <w:szCs w:val="24"/>
    </w:rPr>
  </w:style>
  <w:style w:type="character" w:customStyle="1" w:styleId="PodtytuZnak">
    <w:name w:val="Podtytuł Znak"/>
    <w:basedOn w:val="Domylnaczcionkaakapitu"/>
    <w:link w:val="Podtytu"/>
    <w:uiPriority w:val="99"/>
    <w:rsid w:val="00C6353E"/>
    <w:rPr>
      <w:rFonts w:ascii="Cambria" w:eastAsia="Times New Roman" w:hAnsi="Cambria" w:cs="Times New Roman"/>
      <w:i/>
      <w:iCs/>
      <w:color w:val="4F81BD"/>
      <w:spacing w:val="15"/>
      <w:sz w:val="24"/>
      <w:szCs w:val="24"/>
      <w:lang w:eastAsia="pl-PL"/>
    </w:rPr>
  </w:style>
  <w:style w:type="paragraph" w:customStyle="1" w:styleId="WW-Tekstpodstawowy2">
    <w:name w:val="WW-Tekst podstawowy 2"/>
    <w:basedOn w:val="Normalny"/>
    <w:uiPriority w:val="99"/>
    <w:rsid w:val="00C6353E"/>
    <w:pPr>
      <w:suppressAutoHyphens/>
      <w:jc w:val="center"/>
    </w:pPr>
    <w:rPr>
      <w:b/>
      <w:sz w:val="28"/>
    </w:rPr>
  </w:style>
  <w:style w:type="paragraph" w:customStyle="1" w:styleId="WW-Tekstpodstawowywcity3">
    <w:name w:val="WW-Tekst podstawowy wcięty 3"/>
    <w:basedOn w:val="Normalny"/>
    <w:uiPriority w:val="99"/>
    <w:rsid w:val="00C6353E"/>
    <w:pPr>
      <w:suppressAutoHyphens/>
      <w:ind w:left="567" w:hanging="567"/>
    </w:pPr>
    <w:rPr>
      <w:b/>
      <w:sz w:val="24"/>
    </w:rPr>
  </w:style>
  <w:style w:type="paragraph" w:styleId="Tekstprzypisudolnego">
    <w:name w:val="footnote text"/>
    <w:basedOn w:val="Normalny"/>
    <w:link w:val="TekstprzypisudolnegoZnak"/>
    <w:uiPriority w:val="99"/>
    <w:semiHidden/>
    <w:rsid w:val="00C6353E"/>
    <w:pPr>
      <w:suppressAutoHyphens/>
    </w:pPr>
    <w:rPr>
      <w:sz w:val="24"/>
    </w:rPr>
  </w:style>
  <w:style w:type="character" w:customStyle="1" w:styleId="TekstprzypisudolnegoZnak">
    <w:name w:val="Tekst przypisu dolnego Znak"/>
    <w:basedOn w:val="Domylnaczcionkaakapitu"/>
    <w:link w:val="Tekstprzypisudolnego"/>
    <w:uiPriority w:val="99"/>
    <w:semiHidden/>
    <w:rsid w:val="00C6353E"/>
    <w:rPr>
      <w:rFonts w:ascii="Times New Roman" w:eastAsia="Times New Roman" w:hAnsi="Times New Roman" w:cs="Times New Roman"/>
      <w:sz w:val="24"/>
      <w:szCs w:val="20"/>
      <w:lang w:eastAsia="pl-PL"/>
    </w:rPr>
  </w:style>
  <w:style w:type="paragraph" w:customStyle="1" w:styleId="WW-Tekstpodstawowy3">
    <w:name w:val="WW-Tekst podstawowy 3"/>
    <w:basedOn w:val="Normalny"/>
    <w:uiPriority w:val="99"/>
    <w:rsid w:val="00C6353E"/>
    <w:pPr>
      <w:suppressAutoHyphens/>
    </w:pPr>
    <w:rPr>
      <w:b/>
      <w:sz w:val="24"/>
    </w:rPr>
  </w:style>
  <w:style w:type="paragraph" w:styleId="Spistreci2">
    <w:name w:val="toc 2"/>
    <w:basedOn w:val="Normalny"/>
    <w:next w:val="Normalny"/>
    <w:autoRedefine/>
    <w:uiPriority w:val="39"/>
    <w:rsid w:val="00C6353E"/>
    <w:pPr>
      <w:tabs>
        <w:tab w:val="right" w:leader="dot" w:pos="9062"/>
      </w:tabs>
      <w:spacing w:after="100"/>
      <w:ind w:left="426" w:hanging="426"/>
    </w:pPr>
  </w:style>
  <w:style w:type="character" w:styleId="Hipercze">
    <w:name w:val="Hyperlink"/>
    <w:basedOn w:val="Domylnaczcionkaakapitu"/>
    <w:uiPriority w:val="99"/>
    <w:rsid w:val="00C6353E"/>
    <w:rPr>
      <w:rFonts w:cs="Times New Roman"/>
      <w:color w:val="0000FF"/>
      <w:u w:val="single"/>
    </w:rPr>
  </w:style>
  <w:style w:type="paragraph" w:styleId="Spistreci1">
    <w:name w:val="toc 1"/>
    <w:basedOn w:val="Normalny"/>
    <w:next w:val="Normalny"/>
    <w:autoRedefine/>
    <w:uiPriority w:val="39"/>
    <w:rsid w:val="00C6353E"/>
    <w:pPr>
      <w:tabs>
        <w:tab w:val="right" w:leader="dot" w:pos="9356"/>
      </w:tabs>
      <w:spacing w:after="100"/>
      <w:ind w:left="284" w:right="-144" w:hanging="284"/>
      <w:jc w:val="both"/>
    </w:pPr>
  </w:style>
  <w:style w:type="paragraph" w:styleId="Akapitzlist">
    <w:name w:val="List Paragraph"/>
    <w:basedOn w:val="Normalny"/>
    <w:link w:val="AkapitzlistZnak"/>
    <w:uiPriority w:val="99"/>
    <w:qFormat/>
    <w:rsid w:val="00C6353E"/>
    <w:pPr>
      <w:ind w:left="720"/>
      <w:contextualSpacing/>
    </w:pPr>
  </w:style>
  <w:style w:type="paragraph" w:customStyle="1" w:styleId="CharChar1">
    <w:name w:val="Char Char1"/>
    <w:basedOn w:val="Normalny"/>
    <w:uiPriority w:val="99"/>
    <w:rsid w:val="00C6353E"/>
    <w:rPr>
      <w:sz w:val="24"/>
      <w:szCs w:val="24"/>
    </w:rPr>
  </w:style>
  <w:style w:type="paragraph" w:styleId="NormalnyWeb">
    <w:name w:val="Normal (Web)"/>
    <w:basedOn w:val="Normalny"/>
    <w:uiPriority w:val="99"/>
    <w:rsid w:val="00C6353E"/>
    <w:pPr>
      <w:spacing w:before="100" w:beforeAutospacing="1" w:after="100" w:afterAutospacing="1"/>
    </w:pPr>
    <w:rPr>
      <w:sz w:val="24"/>
      <w:szCs w:val="24"/>
    </w:rPr>
  </w:style>
  <w:style w:type="paragraph" w:styleId="Tekstpodstawowywcity">
    <w:name w:val="Body Text Indent"/>
    <w:basedOn w:val="Normalny"/>
    <w:link w:val="TekstpodstawowywcityZnak"/>
    <w:uiPriority w:val="99"/>
    <w:semiHidden/>
    <w:rsid w:val="00C6353E"/>
    <w:pPr>
      <w:spacing w:after="120"/>
      <w:ind w:left="283"/>
    </w:pPr>
  </w:style>
  <w:style w:type="character" w:customStyle="1" w:styleId="TekstpodstawowywcityZnak">
    <w:name w:val="Tekst podstawowy wcięty Znak"/>
    <w:basedOn w:val="Domylnaczcionkaakapitu"/>
    <w:link w:val="Tekstpodstawowywcity"/>
    <w:uiPriority w:val="99"/>
    <w:semiHidden/>
    <w:rsid w:val="00C6353E"/>
    <w:rPr>
      <w:rFonts w:ascii="Times New Roman" w:eastAsia="Times New Roman" w:hAnsi="Times New Roman" w:cs="Times New Roman"/>
      <w:sz w:val="20"/>
      <w:szCs w:val="20"/>
      <w:lang w:eastAsia="pl-PL"/>
    </w:rPr>
  </w:style>
  <w:style w:type="character" w:customStyle="1" w:styleId="Teksttreci">
    <w:name w:val="Tekst treści_"/>
    <w:link w:val="Teksttreci0"/>
    <w:uiPriority w:val="99"/>
    <w:locked/>
    <w:rsid w:val="00C6353E"/>
    <w:rPr>
      <w:rFonts w:ascii="Arial" w:hAnsi="Arial"/>
      <w:sz w:val="21"/>
      <w:shd w:val="clear" w:color="auto" w:fill="FFFFFF"/>
    </w:rPr>
  </w:style>
  <w:style w:type="paragraph" w:customStyle="1" w:styleId="Teksttreci0">
    <w:name w:val="Tekst treści"/>
    <w:basedOn w:val="Normalny"/>
    <w:link w:val="Teksttreci"/>
    <w:uiPriority w:val="99"/>
    <w:rsid w:val="00C6353E"/>
    <w:pPr>
      <w:shd w:val="clear" w:color="auto" w:fill="FFFFFF"/>
      <w:spacing w:after="240" w:line="240" w:lineRule="atLeast"/>
      <w:ind w:hanging="560"/>
    </w:pPr>
    <w:rPr>
      <w:rFonts w:ascii="Arial" w:eastAsiaTheme="minorHAnsi" w:hAnsi="Arial" w:cstheme="minorBidi"/>
      <w:sz w:val="21"/>
      <w:szCs w:val="22"/>
      <w:lang w:eastAsia="en-US"/>
    </w:rPr>
  </w:style>
  <w:style w:type="character" w:customStyle="1" w:styleId="CommentTextChar">
    <w:name w:val="Comment Text Char"/>
    <w:uiPriority w:val="99"/>
    <w:semiHidden/>
    <w:locked/>
    <w:rsid w:val="00C6353E"/>
    <w:rPr>
      <w:rFonts w:ascii="Times New Roman" w:hAnsi="Times New Roman"/>
      <w:sz w:val="20"/>
      <w:lang w:eastAsia="pl-PL"/>
    </w:rPr>
  </w:style>
  <w:style w:type="paragraph" w:styleId="Tekstkomentarza">
    <w:name w:val="annotation text"/>
    <w:basedOn w:val="Normalny"/>
    <w:link w:val="TekstkomentarzaZnak"/>
    <w:uiPriority w:val="99"/>
    <w:semiHidden/>
    <w:rsid w:val="00C6353E"/>
  </w:style>
  <w:style w:type="character" w:customStyle="1" w:styleId="TekstkomentarzaZnak">
    <w:name w:val="Tekst komentarza Znak"/>
    <w:basedOn w:val="Domylnaczcionkaakapitu"/>
    <w:link w:val="Tekstkomentarza"/>
    <w:uiPriority w:val="99"/>
    <w:semiHidden/>
    <w:rsid w:val="00C6353E"/>
    <w:rPr>
      <w:rFonts w:ascii="Times New Roman" w:eastAsia="Times New Roman" w:hAnsi="Times New Roman" w:cs="Times New Roman"/>
      <w:sz w:val="20"/>
      <w:szCs w:val="20"/>
      <w:lang w:eastAsia="pl-PL"/>
    </w:rPr>
  </w:style>
  <w:style w:type="character" w:customStyle="1" w:styleId="CommentSubjectChar">
    <w:name w:val="Comment Subject Char"/>
    <w:uiPriority w:val="99"/>
    <w:semiHidden/>
    <w:locked/>
    <w:rsid w:val="00C6353E"/>
    <w:rPr>
      <w:rFonts w:ascii="Times New Roman" w:hAnsi="Times New Roman"/>
      <w:b/>
      <w:sz w:val="20"/>
      <w:lang w:eastAsia="pl-PL"/>
    </w:rPr>
  </w:style>
  <w:style w:type="paragraph" w:styleId="Tematkomentarza">
    <w:name w:val="annotation subject"/>
    <w:basedOn w:val="Tekstkomentarza"/>
    <w:next w:val="Tekstkomentarza"/>
    <w:link w:val="TematkomentarzaZnak"/>
    <w:uiPriority w:val="99"/>
    <w:semiHidden/>
    <w:rsid w:val="00C6353E"/>
    <w:rPr>
      <w:b/>
      <w:bCs/>
    </w:rPr>
  </w:style>
  <w:style w:type="character" w:customStyle="1" w:styleId="TematkomentarzaZnak">
    <w:name w:val="Temat komentarza Znak"/>
    <w:basedOn w:val="TekstkomentarzaZnak"/>
    <w:link w:val="Tematkomentarza"/>
    <w:uiPriority w:val="99"/>
    <w:semiHidden/>
    <w:rsid w:val="00C6353E"/>
    <w:rPr>
      <w:rFonts w:ascii="Times New Roman" w:eastAsia="Times New Roman" w:hAnsi="Times New Roman" w:cs="Times New Roman"/>
      <w:b/>
      <w:bCs/>
      <w:sz w:val="20"/>
      <w:szCs w:val="20"/>
      <w:lang w:eastAsia="pl-PL"/>
    </w:rPr>
  </w:style>
  <w:style w:type="paragraph" w:customStyle="1" w:styleId="awciety">
    <w:name w:val="a) wciety"/>
    <w:basedOn w:val="Normalny"/>
    <w:uiPriority w:val="99"/>
    <w:rsid w:val="00C6353E"/>
    <w:pPr>
      <w:widowControl w:val="0"/>
      <w:suppressAutoHyphens/>
      <w:snapToGrid w:val="0"/>
      <w:spacing w:line="258" w:lineRule="atLeast"/>
      <w:ind w:left="567" w:hanging="238"/>
      <w:jc w:val="both"/>
    </w:pPr>
    <w:rPr>
      <w:rFonts w:ascii="FrankfurtGothic" w:hAnsi="FrankfurtGothic"/>
      <w:color w:val="000000"/>
      <w:sz w:val="19"/>
    </w:rPr>
  </w:style>
  <w:style w:type="paragraph" w:customStyle="1" w:styleId="1">
    <w:name w:val="1."/>
    <w:basedOn w:val="Normalny"/>
    <w:uiPriority w:val="99"/>
    <w:rsid w:val="00C6353E"/>
    <w:pPr>
      <w:widowControl w:val="0"/>
      <w:numPr>
        <w:ilvl w:val="1"/>
        <w:numId w:val="13"/>
      </w:numPr>
      <w:suppressAutoHyphens/>
      <w:snapToGrid w:val="0"/>
      <w:spacing w:line="258" w:lineRule="atLeast"/>
      <w:jc w:val="both"/>
    </w:pPr>
    <w:rPr>
      <w:rFonts w:ascii="FrankfurtGothic" w:hAnsi="FrankfurtGothic"/>
      <w:color w:val="000000"/>
      <w:sz w:val="19"/>
    </w:rPr>
  </w:style>
  <w:style w:type="paragraph" w:customStyle="1" w:styleId="glowny">
    <w:name w:val="glowny"/>
    <w:basedOn w:val="Stopka"/>
    <w:next w:val="Stopka"/>
    <w:uiPriority w:val="99"/>
    <w:rsid w:val="00C6353E"/>
    <w:pPr>
      <w:widowControl w:val="0"/>
      <w:suppressAutoHyphens/>
      <w:snapToGrid w:val="0"/>
      <w:spacing w:line="258" w:lineRule="atLeast"/>
      <w:jc w:val="both"/>
    </w:pPr>
    <w:rPr>
      <w:rFonts w:ascii="FrankfurtGothic" w:hAnsi="FrankfurtGothic"/>
      <w:color w:val="000000"/>
      <w:sz w:val="19"/>
    </w:rPr>
  </w:style>
  <w:style w:type="character" w:customStyle="1" w:styleId="Nagwek20">
    <w:name w:val="Nagłówek #2"/>
    <w:uiPriority w:val="99"/>
    <w:rsid w:val="00C6353E"/>
    <w:rPr>
      <w:rFonts w:ascii="Arial" w:hAnsi="Arial"/>
      <w:spacing w:val="0"/>
      <w:sz w:val="18"/>
    </w:rPr>
  </w:style>
  <w:style w:type="paragraph" w:customStyle="1" w:styleId="tekwzpod">
    <w:name w:val="tekwzpod"/>
    <w:uiPriority w:val="99"/>
    <w:rsid w:val="00C6353E"/>
    <w:pPr>
      <w:widowControl w:val="0"/>
      <w:tabs>
        <w:tab w:val="left" w:pos="822"/>
        <w:tab w:val="left" w:leader="dot" w:pos="1417"/>
      </w:tabs>
      <w:spacing w:after="0" w:line="220" w:lineRule="atLeast"/>
      <w:ind w:left="822" w:right="567" w:hanging="255"/>
      <w:jc w:val="both"/>
    </w:pPr>
    <w:rPr>
      <w:rFonts w:ascii="Arial" w:eastAsia="Times New Roman" w:hAnsi="Arial" w:cs="Arial"/>
      <w:sz w:val="19"/>
      <w:szCs w:val="19"/>
      <w:lang w:eastAsia="pl-PL"/>
    </w:rPr>
  </w:style>
  <w:style w:type="character" w:customStyle="1" w:styleId="Nagwek1Bezpogrubienia">
    <w:name w:val="Nagłówek #1 + Bez pogrubienia"/>
    <w:uiPriority w:val="99"/>
    <w:rsid w:val="00C6353E"/>
    <w:rPr>
      <w:rFonts w:ascii="Calibri" w:hAnsi="Calibri"/>
      <w:b/>
      <w:spacing w:val="0"/>
      <w:sz w:val="18"/>
    </w:rPr>
  </w:style>
  <w:style w:type="character" w:customStyle="1" w:styleId="TeksttreciPogrubienie">
    <w:name w:val="Tekst treści + Pogrubienie"/>
    <w:uiPriority w:val="99"/>
    <w:rsid w:val="00C6353E"/>
    <w:rPr>
      <w:rFonts w:ascii="Calibri" w:hAnsi="Calibri"/>
      <w:b/>
      <w:sz w:val="18"/>
      <w:shd w:val="clear" w:color="auto" w:fill="FFFFFF"/>
    </w:rPr>
  </w:style>
  <w:style w:type="character" w:customStyle="1" w:styleId="Nagwek1Consolas">
    <w:name w:val="Nagłówek #1 + Consolas"/>
    <w:aliases w:val="Bez pogrubienia,Odstępy 1 pt"/>
    <w:uiPriority w:val="99"/>
    <w:rsid w:val="00C6353E"/>
    <w:rPr>
      <w:rFonts w:ascii="Consolas" w:hAnsi="Consolas"/>
      <w:b/>
      <w:spacing w:val="30"/>
      <w:sz w:val="18"/>
    </w:rPr>
  </w:style>
  <w:style w:type="character" w:customStyle="1" w:styleId="TeksttreciKursywa">
    <w:name w:val="Tekst treści + Kursywa"/>
    <w:aliases w:val="Odstępy 0 pt"/>
    <w:uiPriority w:val="99"/>
    <w:rsid w:val="00C6353E"/>
    <w:rPr>
      <w:rFonts w:ascii="Calibri" w:hAnsi="Calibri"/>
      <w:i/>
      <w:spacing w:val="-10"/>
      <w:sz w:val="18"/>
      <w:shd w:val="clear" w:color="auto" w:fill="FFFFFF"/>
    </w:rPr>
  </w:style>
  <w:style w:type="character" w:customStyle="1" w:styleId="Teksttreci2Bezkursywy">
    <w:name w:val="Tekst treści (2) + Bez kursywy"/>
    <w:aliases w:val="Odstępy 0 pt2"/>
    <w:uiPriority w:val="99"/>
    <w:rsid w:val="00C6353E"/>
    <w:rPr>
      <w:rFonts w:ascii="Calibri" w:hAnsi="Calibri"/>
      <w:i/>
      <w:spacing w:val="0"/>
      <w:sz w:val="18"/>
      <w:shd w:val="clear" w:color="auto" w:fill="FFFFFF"/>
    </w:rPr>
  </w:style>
  <w:style w:type="character" w:customStyle="1" w:styleId="Nagwek1TrebuchetMS">
    <w:name w:val="Nagłówek #1 + Trebuchet MS"/>
    <w:uiPriority w:val="99"/>
    <w:rsid w:val="00C6353E"/>
    <w:rPr>
      <w:rFonts w:ascii="Trebuchet MS" w:hAnsi="Trebuchet MS"/>
      <w:spacing w:val="0"/>
      <w:sz w:val="18"/>
    </w:rPr>
  </w:style>
  <w:style w:type="character" w:customStyle="1" w:styleId="Teksttreci2Bezkursywy1">
    <w:name w:val="Tekst treści (2) + Bez kursywy1"/>
    <w:uiPriority w:val="99"/>
    <w:rsid w:val="00C6353E"/>
    <w:rPr>
      <w:rFonts w:ascii="Calibri" w:hAnsi="Calibri"/>
      <w:i/>
      <w:spacing w:val="0"/>
      <w:sz w:val="17"/>
      <w:shd w:val="clear" w:color="auto" w:fill="FFFFFF"/>
    </w:rPr>
  </w:style>
  <w:style w:type="character" w:customStyle="1" w:styleId="TeksttreciKursywa1">
    <w:name w:val="Tekst treści + Kursywa1"/>
    <w:uiPriority w:val="99"/>
    <w:rsid w:val="00C6353E"/>
    <w:rPr>
      <w:rFonts w:ascii="Calibri" w:hAnsi="Calibri"/>
      <w:i/>
      <w:spacing w:val="0"/>
      <w:sz w:val="17"/>
      <w:shd w:val="clear" w:color="auto" w:fill="FFFFFF"/>
    </w:rPr>
  </w:style>
  <w:style w:type="character" w:customStyle="1" w:styleId="Nagwek2TrebuchetMS">
    <w:name w:val="Nagłówek #2 + Trebuchet MS"/>
    <w:aliases w:val="8 pt,Odstępy 1 pt2"/>
    <w:uiPriority w:val="99"/>
    <w:rsid w:val="00C6353E"/>
    <w:rPr>
      <w:rFonts w:ascii="Trebuchet MS" w:hAnsi="Trebuchet MS"/>
      <w:spacing w:val="20"/>
      <w:sz w:val="16"/>
      <w:shd w:val="clear" w:color="auto" w:fill="FFFFFF"/>
    </w:rPr>
  </w:style>
  <w:style w:type="character" w:customStyle="1" w:styleId="Nagwek29">
    <w:name w:val="Nagłówek #2 + 9"/>
    <w:aliases w:val="5 pt,Bez pogrubienia2,Odstępy 2 pt"/>
    <w:uiPriority w:val="99"/>
    <w:rsid w:val="00C6353E"/>
    <w:rPr>
      <w:rFonts w:ascii="Calibri" w:hAnsi="Calibri"/>
      <w:b/>
      <w:spacing w:val="40"/>
      <w:sz w:val="19"/>
      <w:shd w:val="clear" w:color="auto" w:fill="FFFFFF"/>
    </w:rPr>
  </w:style>
  <w:style w:type="character" w:customStyle="1" w:styleId="Nagwek28">
    <w:name w:val="Nagłówek #2 + 8"/>
    <w:aliases w:val="5 pt1,Bez pogrubienia1,Odstępy 1 pt1"/>
    <w:uiPriority w:val="99"/>
    <w:rsid w:val="00C6353E"/>
    <w:rPr>
      <w:rFonts w:ascii="Calibri" w:hAnsi="Calibri"/>
      <w:b/>
      <w:spacing w:val="20"/>
      <w:sz w:val="17"/>
      <w:shd w:val="clear" w:color="auto" w:fill="FFFFFF"/>
    </w:rPr>
  </w:style>
  <w:style w:type="character" w:customStyle="1" w:styleId="Nagwek2TrebuchetMS2">
    <w:name w:val="Nagłówek #2 + Trebuchet MS2"/>
    <w:aliases w:val="8 pt2,Odstępy 0 pt1"/>
    <w:uiPriority w:val="99"/>
    <w:rsid w:val="00C6353E"/>
    <w:rPr>
      <w:rFonts w:ascii="Trebuchet MS" w:hAnsi="Trebuchet MS"/>
      <w:spacing w:val="10"/>
      <w:sz w:val="16"/>
      <w:shd w:val="clear" w:color="auto" w:fill="FFFFFF"/>
    </w:rPr>
  </w:style>
  <w:style w:type="character" w:customStyle="1" w:styleId="Nagwek23Odstpy1pt">
    <w:name w:val="Nagłówek #2 (3) + Odstępy 1 pt"/>
    <w:uiPriority w:val="99"/>
    <w:rsid w:val="00C6353E"/>
    <w:rPr>
      <w:rFonts w:ascii="Calibri" w:hAnsi="Calibri"/>
      <w:spacing w:val="20"/>
      <w:sz w:val="17"/>
      <w:shd w:val="clear" w:color="auto" w:fill="FFFFFF"/>
    </w:rPr>
  </w:style>
  <w:style w:type="character" w:customStyle="1" w:styleId="Nagwek2TrebuchetMS1">
    <w:name w:val="Nagłówek #2 + Trebuchet MS1"/>
    <w:aliases w:val="8 pt1"/>
    <w:uiPriority w:val="99"/>
    <w:rsid w:val="00C6353E"/>
    <w:rPr>
      <w:rFonts w:ascii="Trebuchet MS" w:hAnsi="Trebuchet MS"/>
      <w:sz w:val="16"/>
      <w:shd w:val="clear" w:color="auto" w:fill="FFFFFF"/>
    </w:rPr>
  </w:style>
  <w:style w:type="character" w:customStyle="1" w:styleId="Nagwek25Odstpy1pt">
    <w:name w:val="Nagłówek #2 (5) + Odstępy 1 pt"/>
    <w:uiPriority w:val="99"/>
    <w:rsid w:val="00C6353E"/>
    <w:rPr>
      <w:rFonts w:ascii="Trebuchet MS" w:hAnsi="Trebuchet MS"/>
      <w:spacing w:val="20"/>
      <w:sz w:val="16"/>
      <w:shd w:val="clear" w:color="auto" w:fill="FFFFFF"/>
    </w:rPr>
  </w:style>
  <w:style w:type="paragraph" w:styleId="Tekstpodstawowy2">
    <w:name w:val="Body Text 2"/>
    <w:basedOn w:val="Normalny"/>
    <w:link w:val="Tekstpodstawowy2Znak"/>
    <w:uiPriority w:val="99"/>
    <w:rsid w:val="00C6353E"/>
    <w:pPr>
      <w:spacing w:after="120" w:line="480" w:lineRule="auto"/>
    </w:pPr>
  </w:style>
  <w:style w:type="character" w:customStyle="1" w:styleId="Tekstpodstawowy2Znak">
    <w:name w:val="Tekst podstawowy 2 Znak"/>
    <w:basedOn w:val="Domylnaczcionkaakapitu"/>
    <w:link w:val="Tekstpodstawowy2"/>
    <w:uiPriority w:val="99"/>
    <w:rsid w:val="00C6353E"/>
    <w:rPr>
      <w:rFonts w:ascii="Times New Roman" w:eastAsia="Times New Roman" w:hAnsi="Times New Roman" w:cs="Times New Roman"/>
      <w:sz w:val="20"/>
      <w:szCs w:val="20"/>
      <w:lang w:eastAsia="pl-PL"/>
    </w:rPr>
  </w:style>
  <w:style w:type="paragraph" w:customStyle="1" w:styleId="Default">
    <w:name w:val="Default"/>
    <w:uiPriority w:val="99"/>
    <w:rsid w:val="00C6353E"/>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Styl1">
    <w:name w:val="Styl1"/>
    <w:basedOn w:val="Normalny"/>
    <w:uiPriority w:val="99"/>
    <w:rsid w:val="00C6353E"/>
    <w:rPr>
      <w:sz w:val="24"/>
    </w:rPr>
  </w:style>
  <w:style w:type="table" w:styleId="Tabela-Siatka">
    <w:name w:val="Table Grid"/>
    <w:basedOn w:val="Standardowy"/>
    <w:uiPriority w:val="99"/>
    <w:rsid w:val="00C6353E"/>
    <w:pPr>
      <w:spacing w:after="0" w:line="240" w:lineRule="auto"/>
    </w:pPr>
    <w:rPr>
      <w:rFonts w:ascii="Calibri" w:eastAsia="Times New Roman" w:hAnsi="Calibri"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UyteHipercze">
    <w:name w:val="FollowedHyperlink"/>
    <w:basedOn w:val="Domylnaczcionkaakapitu"/>
    <w:uiPriority w:val="99"/>
    <w:semiHidden/>
    <w:rsid w:val="00C6353E"/>
    <w:rPr>
      <w:rFonts w:cs="Times New Roman"/>
      <w:color w:val="800080"/>
      <w:u w:val="single"/>
    </w:rPr>
  </w:style>
  <w:style w:type="paragraph" w:styleId="Spistreci4">
    <w:name w:val="toc 4"/>
    <w:basedOn w:val="Normalny"/>
    <w:next w:val="Normalny"/>
    <w:autoRedefine/>
    <w:uiPriority w:val="99"/>
    <w:semiHidden/>
    <w:rsid w:val="00C6353E"/>
    <w:pPr>
      <w:numPr>
        <w:ilvl w:val="1"/>
        <w:numId w:val="1"/>
      </w:numPr>
      <w:spacing w:line="360" w:lineRule="auto"/>
      <w:jc w:val="both"/>
    </w:pPr>
    <w:rPr>
      <w:rFonts w:ascii="Arial" w:hAnsi="Arial" w:cs="Arial"/>
      <w:sz w:val="24"/>
      <w:szCs w:val="24"/>
    </w:rPr>
  </w:style>
  <w:style w:type="paragraph" w:styleId="Lista-kontynuacja2">
    <w:name w:val="List Continue 2"/>
    <w:basedOn w:val="Normalny"/>
    <w:uiPriority w:val="99"/>
    <w:semiHidden/>
    <w:rsid w:val="00C6353E"/>
    <w:pPr>
      <w:numPr>
        <w:ilvl w:val="1"/>
        <w:numId w:val="2"/>
      </w:numPr>
      <w:spacing w:before="90" w:line="380" w:lineRule="atLeast"/>
      <w:jc w:val="both"/>
    </w:pPr>
    <w:rPr>
      <w:w w:val="89"/>
      <w:sz w:val="25"/>
    </w:rPr>
  </w:style>
  <w:style w:type="paragraph" w:styleId="Plandokumentu">
    <w:name w:val="Document Map"/>
    <w:basedOn w:val="Normalny"/>
    <w:link w:val="PlandokumentuZnak"/>
    <w:uiPriority w:val="99"/>
    <w:semiHidden/>
    <w:rsid w:val="00C6353E"/>
    <w:pPr>
      <w:shd w:val="clear" w:color="auto" w:fill="000080"/>
    </w:pPr>
    <w:rPr>
      <w:rFonts w:ascii="Tahoma" w:hAnsi="Tahoma"/>
    </w:rPr>
  </w:style>
  <w:style w:type="character" w:customStyle="1" w:styleId="PlandokumentuZnak">
    <w:name w:val="Plan dokumentu Znak"/>
    <w:basedOn w:val="Domylnaczcionkaakapitu"/>
    <w:link w:val="Plandokumentu"/>
    <w:uiPriority w:val="99"/>
    <w:semiHidden/>
    <w:rsid w:val="00C6353E"/>
    <w:rPr>
      <w:rFonts w:ascii="Tahoma" w:eastAsia="Times New Roman" w:hAnsi="Tahoma" w:cs="Times New Roman"/>
      <w:sz w:val="20"/>
      <w:szCs w:val="20"/>
      <w:shd w:val="clear" w:color="auto" w:fill="000080"/>
      <w:lang w:eastAsia="pl-PL"/>
    </w:rPr>
  </w:style>
  <w:style w:type="paragraph" w:styleId="Poprawka">
    <w:name w:val="Revision"/>
    <w:uiPriority w:val="99"/>
    <w:semiHidden/>
    <w:rsid w:val="00C6353E"/>
    <w:pPr>
      <w:spacing w:after="0" w:line="240" w:lineRule="auto"/>
    </w:pPr>
    <w:rPr>
      <w:rFonts w:ascii="Times New Roman" w:eastAsia="Times New Roman" w:hAnsi="Times New Roman" w:cs="Times New Roman"/>
      <w:sz w:val="24"/>
      <w:szCs w:val="20"/>
      <w:lang w:eastAsia="pl-PL"/>
    </w:rPr>
  </w:style>
  <w:style w:type="paragraph" w:customStyle="1" w:styleId="Standardowy0">
    <w:name w:val="Standardowy.+"/>
    <w:uiPriority w:val="99"/>
    <w:semiHidden/>
    <w:rsid w:val="00C6353E"/>
    <w:pPr>
      <w:autoSpaceDE w:val="0"/>
      <w:autoSpaceDN w:val="0"/>
      <w:spacing w:after="0" w:line="240" w:lineRule="auto"/>
    </w:pPr>
    <w:rPr>
      <w:rFonts w:ascii="Arial" w:eastAsia="Times New Roman" w:hAnsi="Arial" w:cs="Times New Roman"/>
      <w:sz w:val="20"/>
      <w:szCs w:val="20"/>
      <w:lang w:eastAsia="pl-PL"/>
    </w:rPr>
  </w:style>
  <w:style w:type="paragraph" w:customStyle="1" w:styleId="Tekstpodstawowywcity1">
    <w:name w:val="Tekst podstawowy wcięty1"/>
    <w:basedOn w:val="Normalny"/>
    <w:uiPriority w:val="99"/>
    <w:semiHidden/>
    <w:rsid w:val="00C6353E"/>
    <w:pPr>
      <w:suppressAutoHyphens/>
      <w:ind w:firstLine="1418"/>
      <w:jc w:val="both"/>
    </w:pPr>
    <w:rPr>
      <w:sz w:val="28"/>
      <w:szCs w:val="28"/>
      <w:lang w:eastAsia="ar-SA"/>
    </w:rPr>
  </w:style>
  <w:style w:type="character" w:customStyle="1" w:styleId="Nagwek10">
    <w:name w:val="Nagłówek #1_"/>
    <w:link w:val="Nagwek11"/>
    <w:uiPriority w:val="99"/>
    <w:semiHidden/>
    <w:locked/>
    <w:rsid w:val="00C6353E"/>
    <w:rPr>
      <w:rFonts w:ascii="Tahoma" w:hAnsi="Tahoma"/>
      <w:spacing w:val="2"/>
      <w:sz w:val="25"/>
      <w:shd w:val="clear" w:color="auto" w:fill="FFFFFF"/>
    </w:rPr>
  </w:style>
  <w:style w:type="paragraph" w:customStyle="1" w:styleId="Nagwek11">
    <w:name w:val="Nagłówek #1"/>
    <w:basedOn w:val="Normalny"/>
    <w:link w:val="Nagwek10"/>
    <w:uiPriority w:val="99"/>
    <w:semiHidden/>
    <w:rsid w:val="00C6353E"/>
    <w:pPr>
      <w:shd w:val="clear" w:color="auto" w:fill="FFFFFF"/>
      <w:spacing w:line="341" w:lineRule="exact"/>
      <w:outlineLvl w:val="0"/>
    </w:pPr>
    <w:rPr>
      <w:rFonts w:ascii="Tahoma" w:eastAsiaTheme="minorHAnsi" w:hAnsi="Tahoma" w:cstheme="minorBidi"/>
      <w:spacing w:val="2"/>
      <w:sz w:val="25"/>
      <w:szCs w:val="22"/>
      <w:lang w:eastAsia="en-US"/>
    </w:rPr>
  </w:style>
  <w:style w:type="paragraph" w:customStyle="1" w:styleId="Akapitzlist1">
    <w:name w:val="Akapit z listą1"/>
    <w:basedOn w:val="Normalny"/>
    <w:uiPriority w:val="99"/>
    <w:semiHidden/>
    <w:rsid w:val="00C6353E"/>
    <w:pPr>
      <w:ind w:left="720"/>
    </w:pPr>
    <w:rPr>
      <w:sz w:val="24"/>
    </w:rPr>
  </w:style>
  <w:style w:type="character" w:styleId="Odwoanieprzypisudolnego">
    <w:name w:val="footnote reference"/>
    <w:basedOn w:val="Domylnaczcionkaakapitu"/>
    <w:uiPriority w:val="99"/>
    <w:semiHidden/>
    <w:rsid w:val="00C6353E"/>
    <w:rPr>
      <w:rFonts w:cs="Times New Roman"/>
      <w:vertAlign w:val="superscript"/>
    </w:rPr>
  </w:style>
  <w:style w:type="character" w:styleId="Odwoaniedokomentarza">
    <w:name w:val="annotation reference"/>
    <w:basedOn w:val="Domylnaczcionkaakapitu"/>
    <w:uiPriority w:val="99"/>
    <w:semiHidden/>
    <w:rsid w:val="00C6353E"/>
    <w:rPr>
      <w:rFonts w:cs="Times New Roman"/>
      <w:sz w:val="16"/>
    </w:rPr>
  </w:style>
  <w:style w:type="character" w:customStyle="1" w:styleId="h1">
    <w:name w:val="h1"/>
    <w:uiPriority w:val="99"/>
    <w:rsid w:val="00C6353E"/>
  </w:style>
  <w:style w:type="character" w:customStyle="1" w:styleId="h11">
    <w:name w:val="h11"/>
    <w:uiPriority w:val="99"/>
    <w:rsid w:val="00C6353E"/>
    <w:rPr>
      <w:rFonts w:ascii="Verdana" w:hAnsi="Verdana"/>
      <w:b/>
      <w:sz w:val="23"/>
    </w:rPr>
  </w:style>
  <w:style w:type="character" w:customStyle="1" w:styleId="txt-new">
    <w:name w:val="txt-new"/>
    <w:uiPriority w:val="99"/>
    <w:rsid w:val="00C6353E"/>
  </w:style>
  <w:style w:type="paragraph" w:customStyle="1" w:styleId="Standard">
    <w:name w:val="Standard"/>
    <w:uiPriority w:val="99"/>
    <w:rsid w:val="00C6353E"/>
    <w:pPr>
      <w:widowControl w:val="0"/>
      <w:suppressAutoHyphens/>
      <w:autoSpaceDN w:val="0"/>
      <w:spacing w:after="0" w:line="240" w:lineRule="auto"/>
      <w:textAlignment w:val="baseline"/>
    </w:pPr>
    <w:rPr>
      <w:rFonts w:ascii="Times New Roman" w:eastAsia="Times New Roman" w:hAnsi="Times New Roman" w:cs="Tahoma"/>
      <w:kern w:val="3"/>
      <w:sz w:val="24"/>
      <w:szCs w:val="24"/>
      <w:lang w:eastAsia="pl-PL"/>
    </w:rPr>
  </w:style>
  <w:style w:type="paragraph" w:customStyle="1" w:styleId="Style25">
    <w:name w:val="Style25"/>
    <w:basedOn w:val="Normalny"/>
    <w:uiPriority w:val="99"/>
    <w:rsid w:val="00C6353E"/>
    <w:pPr>
      <w:widowControl w:val="0"/>
      <w:autoSpaceDE w:val="0"/>
      <w:autoSpaceDN w:val="0"/>
      <w:adjustRightInd w:val="0"/>
      <w:spacing w:line="221" w:lineRule="exact"/>
      <w:jc w:val="both"/>
    </w:pPr>
    <w:rPr>
      <w:rFonts w:ascii="Verdana" w:hAnsi="Verdana"/>
      <w:sz w:val="24"/>
      <w:szCs w:val="24"/>
    </w:rPr>
  </w:style>
  <w:style w:type="character" w:customStyle="1" w:styleId="FontStyle58">
    <w:name w:val="Font Style58"/>
    <w:uiPriority w:val="99"/>
    <w:rsid w:val="00C6353E"/>
    <w:rPr>
      <w:rFonts w:ascii="Verdana" w:hAnsi="Verdana"/>
      <w:sz w:val="16"/>
    </w:rPr>
  </w:style>
  <w:style w:type="paragraph" w:customStyle="1" w:styleId="bold">
    <w:name w:val="bold"/>
    <w:basedOn w:val="Normalny"/>
    <w:uiPriority w:val="99"/>
    <w:rsid w:val="00C6353E"/>
    <w:pPr>
      <w:spacing w:before="100" w:beforeAutospacing="1" w:after="100" w:afterAutospacing="1"/>
    </w:pPr>
    <w:rPr>
      <w:sz w:val="24"/>
      <w:szCs w:val="24"/>
    </w:rPr>
  </w:style>
  <w:style w:type="paragraph" w:styleId="Tekstprzypisukocowego">
    <w:name w:val="endnote text"/>
    <w:basedOn w:val="Normalny"/>
    <w:link w:val="TekstprzypisukocowegoZnak"/>
    <w:uiPriority w:val="99"/>
    <w:semiHidden/>
    <w:rsid w:val="00C6353E"/>
  </w:style>
  <w:style w:type="character" w:customStyle="1" w:styleId="TekstprzypisukocowegoZnak">
    <w:name w:val="Tekst przypisu końcowego Znak"/>
    <w:basedOn w:val="Domylnaczcionkaakapitu"/>
    <w:link w:val="Tekstprzypisukocowego"/>
    <w:uiPriority w:val="99"/>
    <w:semiHidden/>
    <w:rsid w:val="00C6353E"/>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rsid w:val="00C6353E"/>
    <w:rPr>
      <w:rFonts w:cs="Times New Roman"/>
      <w:vertAlign w:val="superscript"/>
    </w:rPr>
  </w:style>
  <w:style w:type="paragraph" w:styleId="Tekstpodstawowy3">
    <w:name w:val="Body Text 3"/>
    <w:basedOn w:val="Normalny"/>
    <w:link w:val="Tekstpodstawowy3Znak"/>
    <w:uiPriority w:val="99"/>
    <w:rsid w:val="00C6353E"/>
    <w:pPr>
      <w:spacing w:after="120"/>
    </w:pPr>
    <w:rPr>
      <w:sz w:val="16"/>
      <w:szCs w:val="16"/>
    </w:rPr>
  </w:style>
  <w:style w:type="character" w:customStyle="1" w:styleId="Tekstpodstawowy3Znak">
    <w:name w:val="Tekst podstawowy 3 Znak"/>
    <w:basedOn w:val="Domylnaczcionkaakapitu"/>
    <w:link w:val="Tekstpodstawowy3"/>
    <w:uiPriority w:val="99"/>
    <w:rsid w:val="00C6353E"/>
    <w:rPr>
      <w:rFonts w:ascii="Times New Roman" w:eastAsia="Times New Roman" w:hAnsi="Times New Roman" w:cs="Times New Roman"/>
      <w:sz w:val="16"/>
      <w:szCs w:val="16"/>
      <w:lang w:eastAsia="pl-PL"/>
    </w:rPr>
  </w:style>
  <w:style w:type="paragraph" w:customStyle="1" w:styleId="ZnakZnakZnakZnakZnakZnak">
    <w:name w:val="Znak Znak Znak Znak Znak Znak"/>
    <w:basedOn w:val="Normalny"/>
    <w:uiPriority w:val="99"/>
    <w:rsid w:val="00C6353E"/>
    <w:rPr>
      <w:sz w:val="24"/>
      <w:szCs w:val="24"/>
    </w:rPr>
  </w:style>
  <w:style w:type="paragraph" w:customStyle="1" w:styleId="Akapitzlist2">
    <w:name w:val="Akapit z listą2"/>
    <w:basedOn w:val="Normalny"/>
    <w:uiPriority w:val="99"/>
    <w:rsid w:val="00C6353E"/>
    <w:pPr>
      <w:ind w:left="720"/>
      <w:contextualSpacing/>
    </w:pPr>
    <w:rPr>
      <w:color w:val="000000"/>
    </w:rPr>
  </w:style>
  <w:style w:type="paragraph" w:customStyle="1" w:styleId="ZnakZnakZnakZnakZnakZnak1">
    <w:name w:val="Znak Znak Znak Znak Znak Znak1"/>
    <w:basedOn w:val="Normalny"/>
    <w:uiPriority w:val="99"/>
    <w:rsid w:val="00C6353E"/>
    <w:rPr>
      <w:sz w:val="24"/>
      <w:szCs w:val="24"/>
    </w:rPr>
  </w:style>
  <w:style w:type="paragraph" w:customStyle="1" w:styleId="ZnakZnakZnakZnakZnakZnak2">
    <w:name w:val="Znak Znak Znak Znak Znak Znak2"/>
    <w:basedOn w:val="Normalny"/>
    <w:uiPriority w:val="99"/>
    <w:rsid w:val="00C6353E"/>
    <w:rPr>
      <w:sz w:val="24"/>
      <w:szCs w:val="24"/>
    </w:rPr>
  </w:style>
  <w:style w:type="character" w:customStyle="1" w:styleId="FontStyle63">
    <w:name w:val="Font Style63"/>
    <w:uiPriority w:val="99"/>
    <w:rsid w:val="00C6353E"/>
    <w:rPr>
      <w:rFonts w:ascii="Garamond" w:hAnsi="Garamond"/>
      <w:sz w:val="20"/>
    </w:rPr>
  </w:style>
  <w:style w:type="paragraph" w:customStyle="1" w:styleId="Style18">
    <w:name w:val="Style18"/>
    <w:basedOn w:val="Normalny"/>
    <w:uiPriority w:val="99"/>
    <w:rsid w:val="00C6353E"/>
    <w:pPr>
      <w:widowControl w:val="0"/>
      <w:autoSpaceDE w:val="0"/>
      <w:autoSpaceDN w:val="0"/>
      <w:adjustRightInd w:val="0"/>
      <w:jc w:val="both"/>
    </w:pPr>
    <w:rPr>
      <w:rFonts w:ascii="Garamond" w:hAnsi="Garamond"/>
      <w:sz w:val="24"/>
      <w:szCs w:val="24"/>
    </w:rPr>
  </w:style>
  <w:style w:type="character" w:customStyle="1" w:styleId="FontStyle70">
    <w:name w:val="Font Style70"/>
    <w:rsid w:val="00C6353E"/>
    <w:rPr>
      <w:rFonts w:ascii="Times New Roman" w:hAnsi="Times New Roman"/>
      <w:sz w:val="22"/>
    </w:rPr>
  </w:style>
  <w:style w:type="character" w:customStyle="1" w:styleId="FontStyle55">
    <w:name w:val="Font Style55"/>
    <w:rsid w:val="00C6353E"/>
    <w:rPr>
      <w:rFonts w:ascii="Times New Roman" w:hAnsi="Times New Roman"/>
      <w:sz w:val="20"/>
    </w:rPr>
  </w:style>
  <w:style w:type="character" w:customStyle="1" w:styleId="linola1">
    <w:name w:val="linola1"/>
    <w:uiPriority w:val="99"/>
    <w:rsid w:val="00C6353E"/>
    <w:rPr>
      <w:rFonts w:ascii="Arial" w:hAnsi="Arial"/>
      <w:b/>
      <w:color w:val="666666"/>
      <w:sz w:val="17"/>
      <w:bdr w:val="single" w:sz="6" w:space="2" w:color="DEDEDE" w:frame="1"/>
      <w:shd w:val="clear" w:color="auto" w:fill="FFFFFF"/>
    </w:rPr>
  </w:style>
  <w:style w:type="paragraph" w:customStyle="1" w:styleId="ZnakZnakZnakZnak">
    <w:name w:val="Znak Znak Znak Znak"/>
    <w:basedOn w:val="Normalny"/>
    <w:uiPriority w:val="99"/>
    <w:rsid w:val="00C6353E"/>
    <w:rPr>
      <w:sz w:val="24"/>
      <w:szCs w:val="24"/>
    </w:rPr>
  </w:style>
  <w:style w:type="paragraph" w:customStyle="1" w:styleId="divpoint">
    <w:name w:val="div.point"/>
    <w:uiPriority w:val="99"/>
    <w:rsid w:val="00C6353E"/>
    <w:pPr>
      <w:widowControl w:val="0"/>
      <w:autoSpaceDE w:val="0"/>
      <w:autoSpaceDN w:val="0"/>
      <w:adjustRightInd w:val="0"/>
      <w:spacing w:after="0" w:line="40" w:lineRule="atLeast"/>
    </w:pPr>
    <w:rPr>
      <w:rFonts w:ascii="Helvetica" w:eastAsia="Times New Roman" w:hAnsi="Helvetica" w:cs="Helvetica"/>
      <w:color w:val="000000"/>
      <w:sz w:val="18"/>
      <w:szCs w:val="18"/>
      <w:lang w:eastAsia="pl-PL"/>
    </w:rPr>
  </w:style>
  <w:style w:type="character" w:styleId="Uwydatnienie">
    <w:name w:val="Emphasis"/>
    <w:basedOn w:val="Domylnaczcionkaakapitu"/>
    <w:uiPriority w:val="99"/>
    <w:qFormat/>
    <w:rsid w:val="00C6353E"/>
    <w:rPr>
      <w:rFonts w:cs="Times New Roman"/>
      <w:i/>
    </w:rPr>
  </w:style>
  <w:style w:type="character" w:customStyle="1" w:styleId="TekstprzypisudolnegoZnak1">
    <w:name w:val="Tekst przypisu dolnego Znak1"/>
    <w:uiPriority w:val="99"/>
    <w:semiHidden/>
    <w:locked/>
    <w:rsid w:val="00C6353E"/>
    <w:rPr>
      <w:rFonts w:ascii="Times New Roman" w:hAnsi="Times New Roman"/>
      <w:sz w:val="20"/>
      <w:lang w:eastAsia="pl-PL"/>
    </w:rPr>
  </w:style>
  <w:style w:type="paragraph" w:customStyle="1" w:styleId="Style19">
    <w:name w:val="Style19"/>
    <w:basedOn w:val="Normalny"/>
    <w:rsid w:val="00C6353E"/>
    <w:pPr>
      <w:widowControl w:val="0"/>
      <w:autoSpaceDE w:val="0"/>
      <w:autoSpaceDN w:val="0"/>
      <w:adjustRightInd w:val="0"/>
      <w:spacing w:line="322" w:lineRule="exact"/>
      <w:ind w:hanging="427"/>
    </w:pPr>
    <w:rPr>
      <w:rFonts w:ascii="Bookman Old Style" w:hAnsi="Bookman Old Style"/>
      <w:sz w:val="24"/>
      <w:szCs w:val="24"/>
    </w:rPr>
  </w:style>
  <w:style w:type="paragraph" w:customStyle="1" w:styleId="Style21">
    <w:name w:val="Style21"/>
    <w:basedOn w:val="Normalny"/>
    <w:rsid w:val="00C6353E"/>
    <w:pPr>
      <w:widowControl w:val="0"/>
      <w:autoSpaceDE w:val="0"/>
      <w:autoSpaceDN w:val="0"/>
      <w:adjustRightInd w:val="0"/>
      <w:spacing w:line="254" w:lineRule="exact"/>
      <w:ind w:hanging="353"/>
      <w:jc w:val="both"/>
    </w:pPr>
    <w:rPr>
      <w:sz w:val="24"/>
      <w:szCs w:val="24"/>
    </w:rPr>
  </w:style>
  <w:style w:type="character" w:customStyle="1" w:styleId="AkapitzlistZnak">
    <w:name w:val="Akapit z listą Znak"/>
    <w:link w:val="Akapitzlist"/>
    <w:locked/>
    <w:rsid w:val="00E259C6"/>
    <w:rPr>
      <w:rFonts w:ascii="Times New Roman" w:eastAsia="Times New Roman" w:hAnsi="Times New Roman" w:cs="Times New Roman"/>
      <w:sz w:val="20"/>
      <w:szCs w:val="20"/>
      <w:lang w:eastAsia="pl-PL"/>
    </w:rPr>
  </w:style>
  <w:style w:type="paragraph" w:styleId="Bezodstpw">
    <w:name w:val="No Spacing"/>
    <w:qFormat/>
    <w:rsid w:val="009444A4"/>
    <w:pPr>
      <w:spacing w:after="0" w:line="240" w:lineRule="auto"/>
    </w:pPr>
    <w:rPr>
      <w:rFonts w:ascii="Calibri" w:eastAsia="Calibri" w:hAnsi="Calibri" w:cs="Calibri"/>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2myslowice.pl" TargetMode="External"/><Relationship Id="rId13" Type="http://schemas.openxmlformats.org/officeDocument/2006/relationships/hyperlink" Target="http://www.szpital2myslowice.pl" TargetMode="External"/><Relationship Id="rId18" Type="http://schemas.openxmlformats.org/officeDocument/2006/relationships/hyperlink" Target="http://www.szpital2myslowice.pl"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samorzad.infor.pl/tematy/rodo/" TargetMode="External"/><Relationship Id="rId17" Type="http://schemas.openxmlformats.org/officeDocument/2006/relationships/hyperlink" Target="mailto:e.przetargi@szpital2myslowice.pl" TargetMode="External"/><Relationship Id="rId2" Type="http://schemas.openxmlformats.org/officeDocument/2006/relationships/styles" Target="styles.xml"/><Relationship Id="rId16" Type="http://schemas.openxmlformats.org/officeDocument/2006/relationships/hyperlink" Target="https://portal.smartpzp.pl/szpital2myslowice.pl%20do%20dnia%2018.05.2020"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matwijczyk@szpital2myslowice.pl"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nccert.pl/kontakt.htm" TargetMode="External"/><Relationship Id="rId23" Type="http://schemas.openxmlformats.org/officeDocument/2006/relationships/fontTable" Target="fontTable.xml"/><Relationship Id="rId10" Type="http://schemas.openxmlformats.org/officeDocument/2006/relationships/hyperlink" Target="https://portal.smartpzp.pl/szpital2myslowice.pl"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e.przetargi@szpital2myslowice.pl" TargetMode="External"/><Relationship Id="rId14" Type="http://schemas.openxmlformats.org/officeDocument/2006/relationships/hyperlink" Target="https://portal.smartpzp.pl/szpital2myslowice.pl" TargetMode="External"/><Relationship Id="rId22"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7665</Words>
  <Characters>45990</Characters>
  <Application>Microsoft Office Word</Application>
  <DocSecurity>0</DocSecurity>
  <Lines>383</Lines>
  <Paragraphs>107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Majka Jarosz</dc:creator>
  <cp:lastModifiedBy>Justyna Paul</cp:lastModifiedBy>
  <cp:revision>2</cp:revision>
  <cp:lastPrinted>2020-05-06T10:27:00Z</cp:lastPrinted>
  <dcterms:created xsi:type="dcterms:W3CDTF">2020-05-06T10:29:00Z</dcterms:created>
  <dcterms:modified xsi:type="dcterms:W3CDTF">2020-05-06T10:29:00Z</dcterms:modified>
</cp:coreProperties>
</file>